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C4" w:rsidRPr="005D4F90" w:rsidRDefault="003007C4" w:rsidP="001D76FF">
      <w:pPr>
        <w:jc w:val="center"/>
        <w:rPr>
          <w:rFonts w:ascii="Arial" w:hAnsi="Arial" w:cs="Arial"/>
          <w:b/>
        </w:rPr>
      </w:pPr>
    </w:p>
    <w:p w:rsidR="00E95CEA" w:rsidRPr="005D4F90" w:rsidRDefault="001D76FF" w:rsidP="001D76FF">
      <w:pPr>
        <w:jc w:val="center"/>
        <w:rPr>
          <w:rFonts w:ascii="Arial" w:hAnsi="Arial" w:cs="Arial"/>
          <w:b/>
        </w:rPr>
      </w:pPr>
      <w:r w:rsidRPr="005D4F90">
        <w:rPr>
          <w:rFonts w:ascii="Arial" w:hAnsi="Arial" w:cs="Arial"/>
          <w:b/>
        </w:rPr>
        <w:t xml:space="preserve">Lineamientos para la formulación del </w:t>
      </w:r>
      <w:r w:rsidR="00C4075A" w:rsidRPr="005D4F90">
        <w:rPr>
          <w:rFonts w:ascii="Arial" w:hAnsi="Arial" w:cs="Arial"/>
          <w:b/>
        </w:rPr>
        <w:t>I</w:t>
      </w:r>
      <w:r w:rsidRPr="005D4F90">
        <w:rPr>
          <w:rFonts w:ascii="Arial" w:hAnsi="Arial" w:cs="Arial"/>
          <w:b/>
        </w:rPr>
        <w:t xml:space="preserve">nforme de </w:t>
      </w:r>
      <w:r w:rsidR="00C4075A" w:rsidRPr="005D4F90">
        <w:rPr>
          <w:rFonts w:ascii="Arial" w:hAnsi="Arial" w:cs="Arial"/>
          <w:b/>
        </w:rPr>
        <w:t>Gestión</w:t>
      </w:r>
    </w:p>
    <w:p w:rsidR="007F7798" w:rsidRPr="005D4F90" w:rsidRDefault="00981DB6" w:rsidP="00981DB6">
      <w:pPr>
        <w:jc w:val="center"/>
        <w:rPr>
          <w:rFonts w:ascii="Arial" w:hAnsi="Arial" w:cs="Arial"/>
          <w:b/>
        </w:rPr>
      </w:pPr>
      <w:r w:rsidRPr="005D4F90">
        <w:rPr>
          <w:rFonts w:ascii="Arial" w:hAnsi="Arial" w:cs="Arial"/>
          <w:b/>
        </w:rPr>
        <w:t>Asuntos Étnicos</w:t>
      </w:r>
    </w:p>
    <w:p w:rsidR="00981DB6" w:rsidRPr="005D4F90" w:rsidRDefault="00981DB6" w:rsidP="00981DB6">
      <w:pPr>
        <w:jc w:val="center"/>
        <w:rPr>
          <w:rFonts w:ascii="Arial" w:hAnsi="Arial" w:cs="Arial"/>
          <w:b/>
        </w:rPr>
      </w:pPr>
    </w:p>
    <w:p w:rsidR="007F7798" w:rsidRPr="005D4F90" w:rsidRDefault="007F7798" w:rsidP="007F7798">
      <w:pPr>
        <w:rPr>
          <w:rFonts w:ascii="Arial" w:hAnsi="Arial" w:cs="Arial"/>
        </w:rPr>
      </w:pPr>
      <w:r w:rsidRPr="005D4F90">
        <w:rPr>
          <w:rFonts w:ascii="Arial" w:hAnsi="Arial" w:cs="Arial"/>
        </w:rPr>
        <w:t>Objetivos:</w:t>
      </w:r>
      <w:bookmarkStart w:id="0" w:name="_GoBack"/>
      <w:bookmarkEnd w:id="0"/>
    </w:p>
    <w:p w:rsidR="007F7798" w:rsidRPr="005D4F90" w:rsidRDefault="007F7798" w:rsidP="007F7798">
      <w:pPr>
        <w:rPr>
          <w:rFonts w:ascii="Arial" w:hAnsi="Arial" w:cs="Arial"/>
        </w:rPr>
      </w:pPr>
    </w:p>
    <w:p w:rsidR="007F7798" w:rsidRPr="005D4F90" w:rsidRDefault="007F7798" w:rsidP="0050777B">
      <w:pPr>
        <w:pStyle w:val="Prrafodelista"/>
        <w:numPr>
          <w:ilvl w:val="0"/>
          <w:numId w:val="1"/>
        </w:numPr>
        <w:rPr>
          <w:rFonts w:ascii="Arial" w:hAnsi="Arial" w:cs="Arial"/>
          <w:szCs w:val="24"/>
        </w:rPr>
      </w:pPr>
      <w:r w:rsidRPr="005D4F90">
        <w:rPr>
          <w:rFonts w:ascii="Arial" w:hAnsi="Arial" w:cs="Arial"/>
          <w:szCs w:val="24"/>
        </w:rPr>
        <w:t>Hacer entrega de la administración territorial de manera ordena, clara y completa.</w:t>
      </w:r>
    </w:p>
    <w:p w:rsidR="007F7798" w:rsidRPr="005D4F90" w:rsidRDefault="007F7798" w:rsidP="0050777B">
      <w:pPr>
        <w:pStyle w:val="Prrafodelista"/>
        <w:numPr>
          <w:ilvl w:val="0"/>
          <w:numId w:val="1"/>
        </w:numPr>
        <w:rPr>
          <w:rFonts w:ascii="Arial" w:hAnsi="Arial" w:cs="Arial"/>
          <w:szCs w:val="24"/>
        </w:rPr>
      </w:pPr>
      <w:r w:rsidRPr="005D4F90">
        <w:rPr>
          <w:rFonts w:ascii="Arial" w:hAnsi="Arial" w:cs="Arial"/>
          <w:szCs w:val="24"/>
        </w:rPr>
        <w:t xml:space="preserve">Revisar y analizar los logros y posibles </w:t>
      </w:r>
      <w:r w:rsidR="00F91DB3" w:rsidRPr="005D4F90">
        <w:rPr>
          <w:rFonts w:ascii="Arial" w:hAnsi="Arial" w:cs="Arial"/>
          <w:szCs w:val="24"/>
        </w:rPr>
        <w:t>dificultades que se puedan corregir antes de la entrega final.</w:t>
      </w:r>
    </w:p>
    <w:p w:rsidR="00F91DB3" w:rsidRPr="005D4F90" w:rsidRDefault="00F91DB3" w:rsidP="00F91DB3">
      <w:pPr>
        <w:rPr>
          <w:rFonts w:ascii="Arial" w:hAnsi="Arial" w:cs="Arial"/>
        </w:rPr>
      </w:pPr>
    </w:p>
    <w:p w:rsidR="00F91DB3" w:rsidRPr="005D4F90" w:rsidRDefault="000D4168" w:rsidP="00F91DB3">
      <w:pPr>
        <w:rPr>
          <w:rFonts w:ascii="Arial" w:hAnsi="Arial" w:cs="Arial"/>
        </w:rPr>
      </w:pPr>
      <w:r w:rsidRPr="005D4F90">
        <w:rPr>
          <w:rFonts w:ascii="Arial" w:hAnsi="Arial" w:cs="Arial"/>
          <w:b/>
        </w:rPr>
        <w:t>Informe de aspectos estratégicos para el Gobernante</w:t>
      </w:r>
    </w:p>
    <w:p w:rsidR="00F91DB3" w:rsidRPr="005D4F90" w:rsidRDefault="00F91DB3" w:rsidP="00F91DB3">
      <w:pPr>
        <w:jc w:val="center"/>
        <w:rPr>
          <w:rFonts w:ascii="Arial" w:hAnsi="Arial" w:cs="Arial"/>
          <w:b/>
        </w:rPr>
      </w:pPr>
    </w:p>
    <w:p w:rsidR="000D4168"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 xml:space="preserve">Cuenta con población de grupos étnicos en su territorio </w:t>
      </w:r>
    </w:p>
    <w:p w:rsidR="006E197E" w:rsidRPr="005D4F90" w:rsidRDefault="006E197E" w:rsidP="006E197E">
      <w:pPr>
        <w:pStyle w:val="Prrafodelista"/>
        <w:ind w:left="426"/>
        <w:rPr>
          <w:rFonts w:ascii="Arial" w:hAnsi="Arial" w:cs="Arial"/>
          <w:szCs w:val="24"/>
        </w:rPr>
      </w:pPr>
      <w:r w:rsidRPr="005D4F90">
        <w:rPr>
          <w:rFonts w:ascii="Arial" w:hAnsi="Arial" w:cs="Arial"/>
          <w:szCs w:val="24"/>
        </w:rPr>
        <w:t>El municipio de Chía</w:t>
      </w:r>
      <w:r w:rsidR="00CC517D" w:rsidRPr="005D4F90">
        <w:rPr>
          <w:rFonts w:ascii="Arial" w:hAnsi="Arial" w:cs="Arial"/>
          <w:szCs w:val="24"/>
        </w:rPr>
        <w:t xml:space="preserve"> cuenta con el R</w:t>
      </w:r>
      <w:r w:rsidRPr="005D4F90">
        <w:rPr>
          <w:rFonts w:ascii="Arial" w:hAnsi="Arial" w:cs="Arial"/>
          <w:szCs w:val="24"/>
        </w:rPr>
        <w:t xml:space="preserve">esguardo </w:t>
      </w:r>
      <w:r w:rsidR="00CC517D" w:rsidRPr="005D4F90">
        <w:rPr>
          <w:rFonts w:ascii="Arial" w:hAnsi="Arial" w:cs="Arial"/>
          <w:szCs w:val="24"/>
        </w:rPr>
        <w:t>I</w:t>
      </w:r>
      <w:r w:rsidRPr="005D4F90">
        <w:rPr>
          <w:rFonts w:ascii="Arial" w:hAnsi="Arial" w:cs="Arial"/>
          <w:szCs w:val="24"/>
        </w:rPr>
        <w:t xml:space="preserve">ndígena Muhysca de Fonqueta y Cerca de Piedra, Reconocido mediante acuerdo 315 de 11 de Noviembre de 2013 Expedido por Instituto Colombiano de Desarrollo Rural INCODER </w:t>
      </w:r>
    </w:p>
    <w:p w:rsidR="000D4168"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Cuenta con personal dedicado a atender los asuntos étnicos</w:t>
      </w:r>
    </w:p>
    <w:p w:rsidR="006E197E" w:rsidRPr="005D4F90" w:rsidRDefault="006E197E" w:rsidP="006E197E">
      <w:pPr>
        <w:pStyle w:val="Prrafodelista"/>
        <w:ind w:left="426"/>
        <w:rPr>
          <w:rFonts w:ascii="Arial" w:hAnsi="Arial" w:cs="Arial"/>
          <w:szCs w:val="24"/>
        </w:rPr>
      </w:pPr>
      <w:r w:rsidRPr="005D4F90">
        <w:rPr>
          <w:rFonts w:ascii="Arial" w:hAnsi="Arial" w:cs="Arial"/>
          <w:szCs w:val="24"/>
        </w:rPr>
        <w:t xml:space="preserve">La actual administración municipal mediante decreto 040 de 2019 en su artículo 40 creó la Dirección de Asuntos Étnicos Raciales Religiosos y Pos conflicto adscrita a la Secretaría de </w:t>
      </w:r>
      <w:r w:rsidRPr="005D4F90">
        <w:rPr>
          <w:rFonts w:ascii="Arial" w:hAnsi="Arial" w:cs="Arial"/>
          <w:b/>
          <w:szCs w:val="24"/>
        </w:rPr>
        <w:t>Gobierno</w:t>
      </w:r>
      <w:r w:rsidRPr="005D4F90">
        <w:rPr>
          <w:rFonts w:ascii="Arial" w:hAnsi="Arial" w:cs="Arial"/>
          <w:szCs w:val="24"/>
        </w:rPr>
        <w:t xml:space="preserve">, La cual cuenta con un Director Técnico, cargo de Libre Nombramiento y Remoción y una Profesional Universitario, la cual en este momento se encuentra en Licencia de maternidad </w:t>
      </w:r>
    </w:p>
    <w:p w:rsidR="000D4168"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 xml:space="preserve">Ha convocado la participación de las autoridades de grupos étnicos para realizar consulta previa </w:t>
      </w:r>
    </w:p>
    <w:p w:rsidR="00CC517D" w:rsidRPr="005D4F90" w:rsidRDefault="00CC517D" w:rsidP="00CC517D">
      <w:pPr>
        <w:pStyle w:val="Prrafodelista"/>
        <w:ind w:left="426"/>
        <w:rPr>
          <w:rFonts w:ascii="Arial" w:hAnsi="Arial" w:cs="Arial"/>
          <w:szCs w:val="24"/>
        </w:rPr>
      </w:pPr>
      <w:r w:rsidRPr="005D4F90">
        <w:rPr>
          <w:rFonts w:ascii="Arial" w:hAnsi="Arial" w:cs="Arial"/>
          <w:szCs w:val="24"/>
        </w:rPr>
        <w:t>Si existe consulta previa con el Resguardo Indígena Muhysca de Fonqueta y Cerca de Piedra de total existen 13 acuerdos los cuales son de responsabilidad compartida junto con la CAR y el propio resguardo</w:t>
      </w:r>
    </w:p>
    <w:p w:rsidR="000D4168"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Existen delegados de grupos étnicos en el Consejo Territorial de Planeación.</w:t>
      </w:r>
    </w:p>
    <w:p w:rsidR="004B6121" w:rsidRPr="005D4F90" w:rsidRDefault="004B6121" w:rsidP="004B6121">
      <w:pPr>
        <w:ind w:left="426"/>
        <w:rPr>
          <w:rFonts w:ascii="Arial" w:hAnsi="Arial" w:cs="Arial"/>
        </w:rPr>
      </w:pPr>
      <w:r w:rsidRPr="005D4F90">
        <w:rPr>
          <w:rFonts w:ascii="Arial" w:hAnsi="Arial" w:cs="Arial"/>
        </w:rPr>
        <w:t xml:space="preserve">Si, mediante decreto municipal 023 de mayo de 2017 se estableció en su artículo primero establecer un cargo que se denomina CONSEJERO COMUNITARIO RESGUARDO INDIGENA </w:t>
      </w:r>
    </w:p>
    <w:p w:rsidR="000D4168"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Identifique los planes, programas y proyectos cuya población beneficiaria sea específicamente de grupos étnicos.</w:t>
      </w:r>
    </w:p>
    <w:p w:rsidR="00CC517D" w:rsidRPr="005D4F90" w:rsidRDefault="004B6121" w:rsidP="005D4F90">
      <w:pPr>
        <w:rPr>
          <w:rFonts w:ascii="Arial" w:hAnsi="Arial" w:cs="Arial"/>
        </w:rPr>
      </w:pPr>
      <w:r w:rsidRPr="005D4F90">
        <w:rPr>
          <w:rFonts w:ascii="Arial" w:hAnsi="Arial" w:cs="Arial"/>
          <w:color w:val="000000" w:themeColor="text1"/>
          <w:lang w:eastAsia="es-CO"/>
        </w:rPr>
        <w:t xml:space="preserve">PROYECTO DENOMINADO </w:t>
      </w:r>
      <w:r w:rsidRPr="005D4F90">
        <w:rPr>
          <w:rFonts w:ascii="Arial" w:hAnsi="Arial" w:cs="Arial"/>
          <w:i/>
          <w:iCs/>
        </w:rPr>
        <w:t>“ESTUDIOS, DISEÑOS, ADECUACION, AMPLIACIÓN Y DOTACIÓN DEL CENTRO DE AUTORIDAD E INTERCAMBIO CULTURAL - CUSMUY DEL RESGUARDO INDÍGENA MHUYSQA DE FONQUETÁ Y CERCA DE PIEDRA DEL MUNICIPIO DE CHÍA”.</w:t>
      </w:r>
    </w:p>
    <w:p w:rsidR="000D4168"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 xml:space="preserve">Resultados de las metas formuladas en el Plan de Desarrollo </w:t>
      </w:r>
    </w:p>
    <w:p w:rsidR="004B6121" w:rsidRPr="005D4F90" w:rsidRDefault="004B6121" w:rsidP="004B6121">
      <w:pPr>
        <w:pStyle w:val="Prrafodelista"/>
        <w:ind w:left="426"/>
        <w:rPr>
          <w:rFonts w:ascii="Arial" w:hAnsi="Arial" w:cs="Arial"/>
          <w:szCs w:val="24"/>
        </w:rPr>
      </w:pPr>
      <w:r w:rsidRPr="005D4F90">
        <w:rPr>
          <w:rFonts w:ascii="Arial" w:hAnsi="Arial" w:cs="Arial"/>
          <w:szCs w:val="24"/>
        </w:rPr>
        <w:t>Los resultados de las metas formuladas en el plan de des</w:t>
      </w:r>
      <w:r w:rsidR="005D4F90" w:rsidRPr="005D4F90">
        <w:rPr>
          <w:rFonts w:ascii="Arial" w:hAnsi="Arial" w:cs="Arial"/>
          <w:szCs w:val="24"/>
        </w:rPr>
        <w:t>a</w:t>
      </w:r>
      <w:r w:rsidRPr="005D4F90">
        <w:rPr>
          <w:rFonts w:ascii="Arial" w:hAnsi="Arial" w:cs="Arial"/>
          <w:szCs w:val="24"/>
        </w:rPr>
        <w:t xml:space="preserve">rrollo </w:t>
      </w:r>
      <w:r w:rsidR="005D4F90" w:rsidRPr="005D4F90">
        <w:rPr>
          <w:rFonts w:ascii="Arial" w:hAnsi="Arial" w:cs="Arial"/>
          <w:szCs w:val="24"/>
        </w:rPr>
        <w:t>con relación al resguardo indígena no tienen resultados concretos.</w:t>
      </w:r>
    </w:p>
    <w:p w:rsidR="000D4168"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 xml:space="preserve">Ha aplicado medidas de reparación, atención humanitaria e indemnización a víctimas de grupos étnicos a nivel local </w:t>
      </w:r>
    </w:p>
    <w:p w:rsidR="00CC517D" w:rsidRPr="005D4F90" w:rsidRDefault="00CC517D" w:rsidP="00CC517D">
      <w:pPr>
        <w:pStyle w:val="Prrafodelista"/>
        <w:ind w:left="426"/>
        <w:rPr>
          <w:rFonts w:ascii="Arial" w:hAnsi="Arial" w:cs="Arial"/>
          <w:b/>
          <w:szCs w:val="24"/>
        </w:rPr>
      </w:pPr>
      <w:r w:rsidRPr="005D4F90">
        <w:rPr>
          <w:rFonts w:ascii="Arial" w:hAnsi="Arial" w:cs="Arial"/>
          <w:b/>
          <w:szCs w:val="24"/>
        </w:rPr>
        <w:t>NO</w:t>
      </w:r>
    </w:p>
    <w:p w:rsidR="005D4F90" w:rsidRPr="005D4F90" w:rsidRDefault="000D4168" w:rsidP="005D4F90">
      <w:pPr>
        <w:pStyle w:val="Prrafodelista"/>
        <w:numPr>
          <w:ilvl w:val="1"/>
          <w:numId w:val="1"/>
        </w:numPr>
        <w:ind w:left="426" w:hanging="425"/>
        <w:rPr>
          <w:rFonts w:ascii="Arial" w:hAnsi="Arial" w:cs="Arial"/>
          <w:szCs w:val="24"/>
        </w:rPr>
      </w:pPr>
      <w:r w:rsidRPr="005D4F90">
        <w:rPr>
          <w:rFonts w:ascii="Arial" w:hAnsi="Arial" w:cs="Arial"/>
          <w:szCs w:val="24"/>
        </w:rPr>
        <w:lastRenderedPageBreak/>
        <w:t xml:space="preserve">Teniendo en cuenta que el Plan Nacional de Desarrollo Pacto por Colombia, Pacto por la equidad, prevé la realización de acciones concretas en territorio de acuerdos con las prioridades de desarrollo a partir de los  pactos regionales, identifique en su caso cuáles son aquellas acciones, planes, programas o proyectos en cuya implementación se  observaron medidas transversales tales como consulta previa a Obras, Proyectos o Actividades en desarrollo de las Directivas Presidenciales 010 de 2010 o 01 de 2013 y otras acciones tales como implementación de marcadores transversales de inversión para grupos étnicos en aquellos proyectos de inversión que adelante la entidad territorial. </w:t>
      </w:r>
    </w:p>
    <w:p w:rsidR="005D4F90" w:rsidRPr="005D4F90" w:rsidRDefault="005D4F90" w:rsidP="005D4F90">
      <w:pPr>
        <w:pStyle w:val="Prrafodelista"/>
        <w:numPr>
          <w:ilvl w:val="1"/>
          <w:numId w:val="1"/>
        </w:numPr>
        <w:ind w:left="426" w:hanging="425"/>
        <w:rPr>
          <w:rFonts w:ascii="Arial" w:hAnsi="Arial" w:cs="Arial"/>
          <w:szCs w:val="24"/>
        </w:rPr>
      </w:pPr>
      <w:r w:rsidRPr="005D4F90">
        <w:rPr>
          <w:rFonts w:ascii="Arial" w:hAnsi="Arial" w:cs="Arial"/>
          <w:szCs w:val="24"/>
        </w:rPr>
        <w:t>1. Si existe consulta previa con el Resguardo Indígena Muhysca de Fonqueta y Cerca de Piedra de total existen 13 acuerdos los cuales son de responsabilidad compartida junto con la CAR y el propio resguardo.</w:t>
      </w:r>
    </w:p>
    <w:p w:rsidR="005D4F90" w:rsidRPr="005D4F90" w:rsidRDefault="005D4F90" w:rsidP="005D4F90">
      <w:pPr>
        <w:pStyle w:val="Prrafodelista"/>
        <w:numPr>
          <w:ilvl w:val="1"/>
          <w:numId w:val="1"/>
        </w:numPr>
        <w:ind w:left="426" w:hanging="425"/>
        <w:rPr>
          <w:rFonts w:ascii="Arial" w:hAnsi="Arial" w:cs="Arial"/>
          <w:szCs w:val="24"/>
        </w:rPr>
      </w:pPr>
      <w:r w:rsidRPr="005D4F90">
        <w:rPr>
          <w:rFonts w:ascii="Arial" w:hAnsi="Arial" w:cs="Arial"/>
          <w:szCs w:val="24"/>
        </w:rPr>
        <w:t xml:space="preserve">2. </w:t>
      </w:r>
      <w:r w:rsidRPr="005D4F90">
        <w:rPr>
          <w:rFonts w:ascii="Arial" w:hAnsi="Arial" w:cs="Arial"/>
          <w:color w:val="000000" w:themeColor="text1"/>
          <w:szCs w:val="24"/>
          <w:lang w:eastAsia="es-CO"/>
        </w:rPr>
        <w:t>compromiso de de la celebración del contrato c</w:t>
      </w:r>
      <w:r w:rsidRPr="005D4F90">
        <w:rPr>
          <w:rFonts w:ascii="Arial" w:hAnsi="Arial" w:cs="Arial"/>
          <w:color w:val="000000" w:themeColor="text1"/>
          <w:szCs w:val="24"/>
          <w:shd w:val="clear" w:color="auto" w:fill="FFFFFF"/>
        </w:rPr>
        <w:t>uyo Objeto es: “</w:t>
      </w:r>
      <w:r w:rsidRPr="005D4F90">
        <w:rPr>
          <w:rFonts w:ascii="Arial" w:hAnsi="Arial" w:cs="Arial"/>
          <w:b/>
          <w:bCs/>
          <w:color w:val="000000" w:themeColor="text1"/>
          <w:szCs w:val="24"/>
          <w:shd w:val="clear" w:color="auto" w:fill="FFFFFF"/>
        </w:rPr>
        <w:t>ADMNISTRACIÓN DE LOS RECURSOS DE LA ASIGNACIÓN ESPECIAL DEL SISTEMA DE PARTICIPACIONES PARA  EL RESGUARDO INDIGENA MHUYSQA DE FONQUETÁ Y CERCA DE PIEDRA</w:t>
      </w:r>
      <w:r w:rsidRPr="005D4F90">
        <w:rPr>
          <w:rFonts w:ascii="Arial" w:hAnsi="Arial" w:cs="Arial"/>
          <w:color w:val="000000" w:themeColor="text1"/>
          <w:szCs w:val="24"/>
          <w:shd w:val="clear" w:color="auto" w:fill="FFFFFF"/>
        </w:rPr>
        <w:t xml:space="preserve">” </w:t>
      </w:r>
    </w:p>
    <w:p w:rsidR="005D4F90" w:rsidRPr="005D4F90" w:rsidRDefault="005D4F90" w:rsidP="005D4F90">
      <w:pPr>
        <w:pStyle w:val="Prrafodelista"/>
        <w:numPr>
          <w:ilvl w:val="1"/>
          <w:numId w:val="1"/>
        </w:numPr>
        <w:ind w:left="426" w:hanging="425"/>
        <w:rPr>
          <w:rFonts w:ascii="Arial" w:hAnsi="Arial" w:cs="Arial"/>
          <w:szCs w:val="24"/>
        </w:rPr>
      </w:pPr>
      <w:r w:rsidRPr="005D4F90">
        <w:rPr>
          <w:rFonts w:ascii="Arial" w:hAnsi="Arial" w:cs="Arial"/>
          <w:szCs w:val="24"/>
        </w:rPr>
        <w:t xml:space="preserve">2. </w:t>
      </w:r>
      <w:r w:rsidRPr="005D4F90">
        <w:rPr>
          <w:rFonts w:ascii="Arial" w:hAnsi="Arial" w:cs="Arial"/>
          <w:i/>
          <w:iCs/>
          <w:szCs w:val="24"/>
        </w:rPr>
        <w:t>“ESTUDIOS, DISEÑOS, ADECUACION, AMPLIACIÓN Y DOTACIÓN DEL CENTRO DE AUTORIDAD E INTERCAMBIO CULTURAL - CUSMUY DEL RESGUARDO INDÍGENA MHUYSQA DE FONQUETÁ Y CERCA DE PIEDRA DEL MUNICIPIO DE CHÍA”.</w:t>
      </w:r>
    </w:p>
    <w:p w:rsidR="005D4F90" w:rsidRPr="005D4F90" w:rsidRDefault="005D4F90" w:rsidP="005D4F90">
      <w:pPr>
        <w:pStyle w:val="Prrafodelista"/>
        <w:ind w:left="426"/>
        <w:rPr>
          <w:rFonts w:ascii="Arial" w:hAnsi="Arial" w:cs="Arial"/>
          <w:szCs w:val="24"/>
        </w:rPr>
      </w:pPr>
    </w:p>
    <w:p w:rsidR="00F91DB3" w:rsidRPr="005D4F90" w:rsidRDefault="000D4168" w:rsidP="000D4168">
      <w:pPr>
        <w:pStyle w:val="Prrafodelista"/>
        <w:numPr>
          <w:ilvl w:val="1"/>
          <w:numId w:val="1"/>
        </w:numPr>
        <w:ind w:left="426" w:hanging="425"/>
        <w:rPr>
          <w:rFonts w:ascii="Arial" w:hAnsi="Arial" w:cs="Arial"/>
          <w:szCs w:val="24"/>
        </w:rPr>
      </w:pPr>
      <w:r w:rsidRPr="005D4F90">
        <w:rPr>
          <w:rFonts w:ascii="Arial" w:hAnsi="Arial" w:cs="Arial"/>
          <w:szCs w:val="24"/>
        </w:rPr>
        <w:t>Teniendo en cuenta la coyuntura de movilizaciones y conflictividad social en su jurisdicción, identifique compromisos de la entidad territorial a partir de Mingas, Paros o en desarrollo de la jurisprudencia en materia de asuntos étnicos en temas territoriales.</w:t>
      </w:r>
    </w:p>
    <w:p w:rsidR="005D4F90" w:rsidRPr="005D4F90" w:rsidRDefault="005D4F90" w:rsidP="005D4F90">
      <w:pPr>
        <w:pStyle w:val="Prrafodelista"/>
        <w:rPr>
          <w:rFonts w:ascii="Arial" w:hAnsi="Arial" w:cs="Arial"/>
          <w:szCs w:val="24"/>
        </w:rPr>
      </w:pPr>
    </w:p>
    <w:p w:rsidR="005D4F90" w:rsidRPr="005D4F90" w:rsidRDefault="005D4F90" w:rsidP="005D4F90">
      <w:pPr>
        <w:pStyle w:val="Prrafodelista"/>
        <w:numPr>
          <w:ilvl w:val="1"/>
          <w:numId w:val="1"/>
        </w:numPr>
        <w:ind w:left="426" w:hanging="425"/>
        <w:rPr>
          <w:rFonts w:ascii="Arial" w:hAnsi="Arial" w:cs="Arial"/>
          <w:szCs w:val="24"/>
        </w:rPr>
      </w:pPr>
      <w:r w:rsidRPr="005D4F90">
        <w:rPr>
          <w:rFonts w:ascii="Arial" w:hAnsi="Arial" w:cs="Arial"/>
          <w:color w:val="000000" w:themeColor="text1"/>
          <w:szCs w:val="24"/>
          <w:lang w:eastAsia="es-CO"/>
        </w:rPr>
        <w:t>compromiso de de la celebración del contrato c</w:t>
      </w:r>
      <w:r w:rsidRPr="005D4F90">
        <w:rPr>
          <w:rFonts w:ascii="Arial" w:hAnsi="Arial" w:cs="Arial"/>
          <w:color w:val="000000" w:themeColor="text1"/>
          <w:szCs w:val="24"/>
          <w:shd w:val="clear" w:color="auto" w:fill="FFFFFF"/>
        </w:rPr>
        <w:t>uyo Objeto es: “</w:t>
      </w:r>
      <w:r w:rsidRPr="005D4F90">
        <w:rPr>
          <w:rFonts w:ascii="Arial" w:hAnsi="Arial" w:cs="Arial"/>
          <w:b/>
          <w:bCs/>
          <w:color w:val="000000" w:themeColor="text1"/>
          <w:szCs w:val="24"/>
          <w:shd w:val="clear" w:color="auto" w:fill="FFFFFF"/>
        </w:rPr>
        <w:t>ADMNISTRACIÓN DE LOS RECURSOS DE LA ASIGNACIÓN ESPECIAL DEL SISTEMA DE PARTICIPACIONES PARA  EL RESGUARDO INDIGENA MHUYSQA DE FONQUETÁ Y CERCA DE PIEDRA</w:t>
      </w:r>
      <w:r w:rsidRPr="005D4F90">
        <w:rPr>
          <w:rFonts w:ascii="Arial" w:hAnsi="Arial" w:cs="Arial"/>
          <w:color w:val="000000" w:themeColor="text1"/>
          <w:szCs w:val="24"/>
          <w:shd w:val="clear" w:color="auto" w:fill="FFFFFF"/>
        </w:rPr>
        <w:t xml:space="preserve">” </w:t>
      </w:r>
    </w:p>
    <w:p w:rsidR="005D4F90" w:rsidRPr="005D4F90" w:rsidRDefault="005D4F90" w:rsidP="005D4F90">
      <w:pPr>
        <w:pStyle w:val="Prrafodelista"/>
        <w:numPr>
          <w:ilvl w:val="1"/>
          <w:numId w:val="1"/>
        </w:numPr>
        <w:ind w:left="426" w:hanging="425"/>
        <w:rPr>
          <w:rFonts w:ascii="Arial" w:hAnsi="Arial" w:cs="Arial"/>
          <w:szCs w:val="24"/>
        </w:rPr>
      </w:pPr>
      <w:r w:rsidRPr="005D4F90">
        <w:rPr>
          <w:rFonts w:ascii="Arial" w:hAnsi="Arial" w:cs="Arial"/>
          <w:szCs w:val="24"/>
        </w:rPr>
        <w:t xml:space="preserve">13 acuerdos los cuales son de responsabilidad compartida junto con la CAR y el propio resguardo dentro del marco </w:t>
      </w:r>
      <w:r w:rsidRPr="005D4F90">
        <w:rPr>
          <w:rFonts w:ascii="Arial" w:hAnsi="Arial" w:cs="Arial"/>
          <w:color w:val="000000"/>
          <w:szCs w:val="24"/>
          <w:lang w:eastAsia="es-CO"/>
        </w:rPr>
        <w:t>Marco de Consulta Previa del </w:t>
      </w:r>
      <w:r w:rsidRPr="005D4F90">
        <w:rPr>
          <w:rFonts w:ascii="Arial" w:hAnsi="Arial" w:cs="Arial"/>
          <w:color w:val="222222"/>
          <w:szCs w:val="24"/>
          <w:lang w:eastAsia="es-CO"/>
        </w:rPr>
        <w:t>Plan de Ordenamiento y Manejo </w:t>
      </w:r>
      <w:r w:rsidRPr="005D4F90">
        <w:rPr>
          <w:rFonts w:ascii="Arial" w:hAnsi="Arial" w:cs="Arial"/>
          <w:color w:val="000000"/>
          <w:szCs w:val="24"/>
          <w:lang w:eastAsia="es-CO"/>
        </w:rPr>
        <w:t>de la Cuenca Alta del Río Bogotá: POMCA.</w:t>
      </w:r>
      <w:r w:rsidRPr="005D4F90">
        <w:rPr>
          <w:rFonts w:ascii="Arial" w:hAnsi="Arial" w:cs="Arial"/>
          <w:szCs w:val="24"/>
        </w:rPr>
        <w:t>.</w:t>
      </w:r>
    </w:p>
    <w:p w:rsidR="005D4F90" w:rsidRPr="005D4F90" w:rsidRDefault="005D4F90" w:rsidP="000D4168">
      <w:pPr>
        <w:pStyle w:val="Prrafodelista"/>
        <w:numPr>
          <w:ilvl w:val="1"/>
          <w:numId w:val="1"/>
        </w:numPr>
        <w:ind w:left="426" w:hanging="425"/>
        <w:rPr>
          <w:rFonts w:ascii="Arial" w:hAnsi="Arial" w:cs="Arial"/>
          <w:szCs w:val="24"/>
        </w:rPr>
      </w:pPr>
      <w:r w:rsidRPr="005D4F90">
        <w:rPr>
          <w:rFonts w:ascii="Arial" w:hAnsi="Arial" w:cs="Arial"/>
          <w:color w:val="000000" w:themeColor="text1"/>
          <w:szCs w:val="24"/>
        </w:rPr>
        <w:t xml:space="preserve">un  </w:t>
      </w:r>
      <w:r w:rsidRPr="005D4F90">
        <w:rPr>
          <w:rFonts w:ascii="Arial" w:hAnsi="Arial" w:cs="Arial"/>
          <w:color w:val="000000" w:themeColor="text1"/>
          <w:szCs w:val="24"/>
          <w:shd w:val="clear" w:color="auto" w:fill="FFFFFF"/>
        </w:rPr>
        <w:t>acuerdo de diálogo social entre la administración municipal de chía y la comunidad del resguardo indígena del municipio” (10/09/2017) el cual se encuentra vigente y bajo la Veeduría  de la Personería Municipal de chía</w:t>
      </w:r>
    </w:p>
    <w:p w:rsidR="005D4F90" w:rsidRPr="005D4F90" w:rsidRDefault="005D4F90" w:rsidP="005D4F90">
      <w:pPr>
        <w:pStyle w:val="Prrafodelista"/>
        <w:rPr>
          <w:rFonts w:ascii="Arial" w:hAnsi="Arial" w:cs="Arial"/>
          <w:szCs w:val="24"/>
        </w:rPr>
      </w:pPr>
    </w:p>
    <w:p w:rsidR="005D4F90" w:rsidRPr="005D4F90" w:rsidRDefault="005D4F90" w:rsidP="005D4F90">
      <w:pPr>
        <w:pStyle w:val="Prrafodelista"/>
        <w:ind w:left="426"/>
        <w:rPr>
          <w:rFonts w:ascii="Arial" w:hAnsi="Arial" w:cs="Arial"/>
          <w:szCs w:val="24"/>
        </w:rPr>
      </w:pPr>
    </w:p>
    <w:p w:rsidR="000D4168" w:rsidRPr="005D4F90" w:rsidRDefault="000D4168" w:rsidP="000D4168">
      <w:pPr>
        <w:rPr>
          <w:rFonts w:ascii="Arial" w:hAnsi="Arial" w:cs="Arial"/>
          <w:b/>
        </w:rPr>
      </w:pPr>
      <w:r w:rsidRPr="005D4F90">
        <w:rPr>
          <w:rFonts w:ascii="Arial" w:hAnsi="Arial" w:cs="Arial"/>
          <w:b/>
        </w:rPr>
        <w:t>Temas por resolver en el corto plazo</w:t>
      </w:r>
    </w:p>
    <w:p w:rsidR="000D4168" w:rsidRPr="005D4F90" w:rsidRDefault="000D4168" w:rsidP="000D4168">
      <w:pPr>
        <w:rPr>
          <w:rFonts w:ascii="Arial" w:hAnsi="Arial" w:cs="Arial"/>
        </w:rPr>
      </w:pPr>
    </w:p>
    <w:p w:rsidR="000D4168" w:rsidRPr="005D4F90" w:rsidRDefault="000D4168" w:rsidP="000D4168">
      <w:pPr>
        <w:tabs>
          <w:tab w:val="left" w:pos="347"/>
        </w:tabs>
        <w:rPr>
          <w:rFonts w:ascii="Arial" w:hAnsi="Arial" w:cs="Arial"/>
        </w:rPr>
      </w:pPr>
      <w:r w:rsidRPr="005D4F90">
        <w:rPr>
          <w:rFonts w:ascii="Arial" w:hAnsi="Arial" w:cs="Arial"/>
        </w:rPr>
        <w:t>Convocatoria a grupos étnicos para vincular su participación en la formulación del proyecto de presupuesto municipal o</w:t>
      </w:r>
      <w:r w:rsidR="005D4F90" w:rsidRPr="005D4F90">
        <w:rPr>
          <w:rFonts w:ascii="Arial" w:hAnsi="Arial" w:cs="Arial"/>
        </w:rPr>
        <w:t xml:space="preserve"> </w:t>
      </w:r>
      <w:r w:rsidRPr="005D4F90">
        <w:rPr>
          <w:rFonts w:ascii="Arial" w:hAnsi="Arial" w:cs="Arial"/>
        </w:rPr>
        <w:t>departamental vigencia 2019.</w:t>
      </w:r>
    </w:p>
    <w:p w:rsidR="000D4168" w:rsidRDefault="000D4168" w:rsidP="000D4168">
      <w:pPr>
        <w:rPr>
          <w:rFonts w:ascii="Arial" w:hAnsi="Arial" w:cs="Arial"/>
        </w:rPr>
      </w:pPr>
      <w:r w:rsidRPr="005D4F90">
        <w:rPr>
          <w:rFonts w:ascii="Arial" w:hAnsi="Arial" w:cs="Arial"/>
        </w:rPr>
        <w:t xml:space="preserve"> Fecha: noviembre de 2019</w:t>
      </w:r>
    </w:p>
    <w:p w:rsidR="005D4F90" w:rsidRDefault="005D4F90" w:rsidP="000D4168">
      <w:pPr>
        <w:rPr>
          <w:rFonts w:ascii="Arial" w:hAnsi="Arial" w:cs="Arial"/>
        </w:rPr>
      </w:pPr>
    </w:p>
    <w:p w:rsidR="005D4F90" w:rsidRPr="005D4F90" w:rsidRDefault="005D4F90" w:rsidP="005D4F90">
      <w:pPr>
        <w:jc w:val="both"/>
        <w:rPr>
          <w:rFonts w:ascii="Arial" w:hAnsi="Arial" w:cs="Arial"/>
        </w:rPr>
      </w:pPr>
      <w:r>
        <w:rPr>
          <w:rFonts w:ascii="Arial" w:hAnsi="Arial" w:cs="Arial"/>
        </w:rPr>
        <w:lastRenderedPageBreak/>
        <w:t xml:space="preserve">Fortalecer la participación ciudadana de los miembros del resguardo indígena de chía en la formulación de los proyectos de presupuesto municipal ya que se evidencia la ausencia de los mismos en las sesiones del honorable concejo municipal </w:t>
      </w:r>
    </w:p>
    <w:p w:rsidR="000D4168" w:rsidRPr="005D4F90" w:rsidRDefault="000D4168" w:rsidP="000D4168">
      <w:pPr>
        <w:rPr>
          <w:rFonts w:ascii="Arial" w:hAnsi="Arial" w:cs="Arial"/>
        </w:rPr>
      </w:pPr>
    </w:p>
    <w:p w:rsidR="000D4168" w:rsidRPr="005D4F90" w:rsidRDefault="000D4168" w:rsidP="000D4168">
      <w:pPr>
        <w:rPr>
          <w:rFonts w:ascii="Arial" w:hAnsi="Arial" w:cs="Arial"/>
          <w:b/>
        </w:rPr>
      </w:pPr>
      <w:r w:rsidRPr="005D4F90">
        <w:rPr>
          <w:rFonts w:ascii="Arial" w:hAnsi="Arial" w:cs="Arial"/>
          <w:b/>
        </w:rPr>
        <w:t>Riesgos:</w:t>
      </w:r>
    </w:p>
    <w:p w:rsidR="000D4168" w:rsidRPr="005D4F90" w:rsidRDefault="000D4168" w:rsidP="000D4168">
      <w:pPr>
        <w:jc w:val="both"/>
        <w:rPr>
          <w:rFonts w:ascii="Arial" w:hAnsi="Arial" w:cs="Arial"/>
          <w:b/>
        </w:rPr>
      </w:pPr>
      <w:r w:rsidRPr="005D4F90">
        <w:rPr>
          <w:rFonts w:ascii="Arial" w:hAnsi="Arial" w:cs="Arial"/>
          <w:b/>
        </w:rPr>
        <w:tab/>
      </w:r>
    </w:p>
    <w:p w:rsidR="000D4168" w:rsidRPr="005D4F90" w:rsidRDefault="000D4168" w:rsidP="000D4168">
      <w:pPr>
        <w:jc w:val="both"/>
        <w:rPr>
          <w:rFonts w:ascii="Arial" w:hAnsi="Arial" w:cs="Arial"/>
        </w:rPr>
      </w:pPr>
      <w:r w:rsidRPr="005D4F90">
        <w:rPr>
          <w:rFonts w:ascii="Arial" w:hAnsi="Arial" w:cs="Arial"/>
          <w:b/>
        </w:rPr>
        <w:t>Legal:</w:t>
      </w:r>
      <w:r w:rsidRPr="005D4F90">
        <w:rPr>
          <w:rFonts w:ascii="Arial" w:hAnsi="Arial" w:cs="Arial"/>
        </w:rPr>
        <w:t xml:space="preserve"> por marginar a los grupos étnicos de la participación en escenarios locales de formulación de presupuestos, planes, programas, proyectos, visiones de desarrollo, metas e indicadores.</w:t>
      </w:r>
    </w:p>
    <w:p w:rsidR="000D4168" w:rsidRDefault="000D4168" w:rsidP="000D4168">
      <w:pPr>
        <w:jc w:val="both"/>
        <w:rPr>
          <w:rFonts w:ascii="Arial" w:hAnsi="Arial" w:cs="Arial"/>
        </w:rPr>
      </w:pPr>
    </w:p>
    <w:p w:rsidR="005D4F90" w:rsidRPr="005D4F90" w:rsidRDefault="005D4F90" w:rsidP="000D4168">
      <w:pPr>
        <w:jc w:val="both"/>
        <w:rPr>
          <w:rFonts w:ascii="Arial" w:hAnsi="Arial" w:cs="Arial"/>
        </w:rPr>
      </w:pPr>
      <w:r>
        <w:rPr>
          <w:rFonts w:ascii="Arial" w:hAnsi="Arial" w:cs="Arial"/>
        </w:rPr>
        <w:t>El riesgo que existe es el desconocimiento por parte de lo</w:t>
      </w:r>
      <w:r w:rsidR="00930538">
        <w:rPr>
          <w:rFonts w:ascii="Arial" w:hAnsi="Arial" w:cs="Arial"/>
        </w:rPr>
        <w:t xml:space="preserve">s integrantes del resguardo, del manejo presupuestal dirigido a su sector y la forma como se debe administrar sus recursos </w:t>
      </w:r>
    </w:p>
    <w:p w:rsidR="000D4168" w:rsidRPr="005D4F90" w:rsidRDefault="000D4168" w:rsidP="000D4168">
      <w:pPr>
        <w:jc w:val="both"/>
        <w:rPr>
          <w:rFonts w:ascii="Arial" w:hAnsi="Arial" w:cs="Arial"/>
        </w:rPr>
      </w:pPr>
      <w:r w:rsidRPr="005D4F90">
        <w:rPr>
          <w:rFonts w:ascii="Arial" w:hAnsi="Arial" w:cs="Arial"/>
          <w:b/>
        </w:rPr>
        <w:t>Social:</w:t>
      </w:r>
      <w:r w:rsidRPr="005D4F90">
        <w:rPr>
          <w:rFonts w:ascii="Arial" w:hAnsi="Arial" w:cs="Arial"/>
        </w:rPr>
        <w:t xml:space="preserve"> por desconocer las realidades poblacionales que confluyen en el nivel local.</w:t>
      </w:r>
    </w:p>
    <w:p w:rsidR="000D4168" w:rsidRPr="005D4F90" w:rsidRDefault="000D4168" w:rsidP="000D4168">
      <w:pPr>
        <w:jc w:val="both"/>
        <w:rPr>
          <w:rFonts w:ascii="Arial" w:hAnsi="Arial" w:cs="Arial"/>
        </w:rPr>
      </w:pPr>
    </w:p>
    <w:p w:rsidR="000D4168" w:rsidRDefault="000D4168" w:rsidP="000D4168">
      <w:pPr>
        <w:jc w:val="both"/>
        <w:rPr>
          <w:rFonts w:ascii="Arial" w:hAnsi="Arial" w:cs="Arial"/>
        </w:rPr>
      </w:pPr>
      <w:r w:rsidRPr="005D4F90">
        <w:rPr>
          <w:rFonts w:ascii="Arial" w:hAnsi="Arial" w:cs="Arial"/>
          <w:b/>
        </w:rPr>
        <w:t>Cultural:</w:t>
      </w:r>
      <w:r w:rsidRPr="005D4F90">
        <w:rPr>
          <w:rFonts w:ascii="Arial" w:hAnsi="Arial" w:cs="Arial"/>
        </w:rPr>
        <w:t xml:space="preserve"> por desvincular las perspectivas de desarrollo local a partir de planes, programas y proyectos que tengan en cuenta la atención diferencial de los grupos étnicos, representan un riesgo para la pervivencia de la diversidad étnica del país.</w:t>
      </w:r>
    </w:p>
    <w:p w:rsidR="00930538" w:rsidRPr="005D4F90" w:rsidRDefault="00930538" w:rsidP="00930538">
      <w:pPr>
        <w:pStyle w:val="Prrafodelista"/>
        <w:numPr>
          <w:ilvl w:val="1"/>
          <w:numId w:val="1"/>
        </w:numPr>
        <w:ind w:left="426" w:hanging="425"/>
        <w:rPr>
          <w:rFonts w:ascii="Arial" w:hAnsi="Arial" w:cs="Arial"/>
          <w:szCs w:val="24"/>
        </w:rPr>
      </w:pPr>
      <w:r>
        <w:rPr>
          <w:rFonts w:ascii="Arial" w:hAnsi="Arial" w:cs="Arial"/>
        </w:rPr>
        <w:t xml:space="preserve">Se hace necesario llevar a la realidad el proyecto denominado </w:t>
      </w:r>
      <w:r w:rsidRPr="005D4F90">
        <w:rPr>
          <w:rFonts w:ascii="Arial" w:hAnsi="Arial" w:cs="Arial"/>
          <w:i/>
          <w:iCs/>
          <w:szCs w:val="24"/>
        </w:rPr>
        <w:t>“ESTUDIOS, DISEÑOS, ADECUACION, AMPLIACIÓN Y DOTACIÓN DEL CENTRO DE AUTORIDAD E INTERCAMBIO CULTURAL - CUSMUY DEL RESGUARDO INDÍGENA MHUYSQA DE FONQUETÁ Y CERCA DE PIEDRA DEL MUNICIPIO DE CHÍA”.</w:t>
      </w:r>
      <w:r>
        <w:rPr>
          <w:rFonts w:ascii="Arial" w:hAnsi="Arial" w:cs="Arial"/>
          <w:i/>
          <w:iCs/>
          <w:szCs w:val="24"/>
        </w:rPr>
        <w:t xml:space="preserve"> Toda vez que este fue debatido y aprobado por los integrantes de la comunidad del Resguardo Indígena </w:t>
      </w:r>
    </w:p>
    <w:p w:rsidR="00930538" w:rsidRPr="005D4F90" w:rsidRDefault="00930538" w:rsidP="00930538">
      <w:pPr>
        <w:pStyle w:val="Prrafodelista"/>
        <w:ind w:left="426"/>
        <w:rPr>
          <w:rFonts w:ascii="Arial" w:hAnsi="Arial" w:cs="Arial"/>
          <w:szCs w:val="24"/>
        </w:rPr>
      </w:pPr>
    </w:p>
    <w:p w:rsidR="000D4168" w:rsidRDefault="000D4168" w:rsidP="000D4168">
      <w:pPr>
        <w:jc w:val="both"/>
        <w:rPr>
          <w:rFonts w:ascii="Arial" w:hAnsi="Arial" w:cs="Arial"/>
        </w:rPr>
      </w:pPr>
      <w:r w:rsidRPr="005D4F90">
        <w:rPr>
          <w:rFonts w:ascii="Arial" w:hAnsi="Arial" w:cs="Arial"/>
          <w:b/>
        </w:rPr>
        <w:t>Económico:</w:t>
      </w:r>
      <w:r w:rsidRPr="005D4F90">
        <w:rPr>
          <w:rFonts w:ascii="Arial" w:hAnsi="Arial" w:cs="Arial"/>
        </w:rPr>
        <w:t xml:space="preserve"> por desconocer parte del capital humano, los conocimientos y las buenas prácticas de producción, intercambio y sostenibilidad que los grupos étnicos aplican a sus estrategias de generación de ingresos.</w:t>
      </w:r>
    </w:p>
    <w:p w:rsidR="00930538" w:rsidRDefault="00930538" w:rsidP="000D4168">
      <w:pPr>
        <w:jc w:val="both"/>
        <w:rPr>
          <w:rFonts w:ascii="Arial" w:hAnsi="Arial" w:cs="Arial"/>
        </w:rPr>
      </w:pPr>
    </w:p>
    <w:p w:rsidR="00930538" w:rsidRPr="005D4F90" w:rsidRDefault="00930538" w:rsidP="000D4168">
      <w:pPr>
        <w:jc w:val="both"/>
        <w:rPr>
          <w:rFonts w:ascii="Arial" w:hAnsi="Arial" w:cs="Arial"/>
        </w:rPr>
      </w:pPr>
      <w:r>
        <w:rPr>
          <w:rFonts w:ascii="Arial" w:hAnsi="Arial" w:cs="Arial"/>
        </w:rPr>
        <w:t xml:space="preserve">Los conocimientos ancestrales y de tradición de los integrantes del resguardo indígena son necesarios para el desarrollo de sus propios proyectos productivos </w:t>
      </w:r>
    </w:p>
    <w:p w:rsidR="000D4168" w:rsidRPr="005D4F90" w:rsidRDefault="000D4168" w:rsidP="000D4168">
      <w:pPr>
        <w:rPr>
          <w:rFonts w:ascii="Arial" w:hAnsi="Arial" w:cs="Arial"/>
        </w:rPr>
      </w:pPr>
    </w:p>
    <w:p w:rsidR="007978F0" w:rsidRPr="005D4F90" w:rsidRDefault="000D4168" w:rsidP="000D4168">
      <w:pPr>
        <w:jc w:val="both"/>
        <w:rPr>
          <w:rFonts w:ascii="Arial" w:hAnsi="Arial" w:cs="Arial"/>
          <w:b/>
        </w:rPr>
      </w:pPr>
      <w:r w:rsidRPr="005D4F90">
        <w:rPr>
          <w:rFonts w:ascii="Arial" w:hAnsi="Arial" w:cs="Arial"/>
          <w:b/>
        </w:rPr>
        <w:t>Informe de áreas misionales – operativas</w:t>
      </w:r>
    </w:p>
    <w:p w:rsidR="000D4168" w:rsidRPr="005D4F90" w:rsidRDefault="000D4168" w:rsidP="000D4168">
      <w:pPr>
        <w:jc w:val="both"/>
        <w:rPr>
          <w:rFonts w:ascii="Arial" w:hAnsi="Arial" w:cs="Arial"/>
          <w:b/>
        </w:rPr>
      </w:pP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t>Proyectos aprobados que beneficien a los grupos étnicos de su territorio (OCAD y otros)</w:t>
      </w:r>
    </w:p>
    <w:p w:rsidR="00930538" w:rsidRPr="005D4F90" w:rsidRDefault="00930538" w:rsidP="00930538">
      <w:pPr>
        <w:pStyle w:val="Prrafodelista"/>
        <w:ind w:left="709"/>
        <w:rPr>
          <w:rFonts w:ascii="Arial" w:hAnsi="Arial" w:cs="Arial"/>
          <w:szCs w:val="24"/>
        </w:rPr>
      </w:pPr>
      <w:r>
        <w:rPr>
          <w:rFonts w:ascii="Arial" w:hAnsi="Arial" w:cs="Arial"/>
          <w:szCs w:val="24"/>
        </w:rPr>
        <w:t xml:space="preserve">Ninguno toda vez que hasta el año 2019 el resguardo indígena tomo la decisión a través de su esquema de plan de vida el proyecto denominado </w:t>
      </w:r>
      <w:r w:rsidR="00FC5E16">
        <w:rPr>
          <w:rFonts w:ascii="Arial" w:hAnsi="Arial" w:cs="Arial"/>
          <w:szCs w:val="24"/>
        </w:rPr>
        <w:t>CUSMUY</w:t>
      </w:r>
      <w:r>
        <w:rPr>
          <w:rFonts w:ascii="Arial" w:hAnsi="Arial" w:cs="Arial"/>
          <w:szCs w:val="24"/>
        </w:rPr>
        <w:t xml:space="preserve"> lo que obstaculizo el desarrollo de actividades por parte de la administración municipal. </w:t>
      </w: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t>Contratos o convenios suscritos con alguna autoridad, agrupación, asociación u otros grupos étnicos.</w:t>
      </w:r>
    </w:p>
    <w:p w:rsidR="00930538" w:rsidRPr="005D4F90" w:rsidRDefault="00930538" w:rsidP="00930538">
      <w:pPr>
        <w:pStyle w:val="Prrafodelista"/>
        <w:ind w:left="709"/>
        <w:rPr>
          <w:rFonts w:ascii="Arial" w:hAnsi="Arial" w:cs="Arial"/>
          <w:szCs w:val="24"/>
        </w:rPr>
      </w:pPr>
      <w:r>
        <w:rPr>
          <w:rFonts w:ascii="Arial" w:hAnsi="Arial" w:cs="Arial"/>
          <w:szCs w:val="24"/>
        </w:rPr>
        <w:t>NINGUNO</w:t>
      </w: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lastRenderedPageBreak/>
        <w:t>Planes, programas y proyectos en los cuales dentro de la población beneficiaria se haya incluido pautas de atención diferencial para miembros de grupos étnicos.</w:t>
      </w:r>
    </w:p>
    <w:p w:rsidR="00930538" w:rsidRPr="005D4F90" w:rsidRDefault="00930538" w:rsidP="00930538">
      <w:pPr>
        <w:pStyle w:val="Prrafodelista"/>
        <w:ind w:left="709"/>
        <w:rPr>
          <w:rFonts w:ascii="Arial" w:hAnsi="Arial" w:cs="Arial"/>
          <w:szCs w:val="24"/>
        </w:rPr>
      </w:pPr>
      <w:r>
        <w:rPr>
          <w:rFonts w:ascii="Arial" w:hAnsi="Arial" w:cs="Arial"/>
          <w:szCs w:val="24"/>
        </w:rPr>
        <w:t>NINGUNO</w:t>
      </w: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t>Criterios de focalización para grupos étnicos en planes, programas o proyectos de impacto local.</w:t>
      </w:r>
    </w:p>
    <w:p w:rsidR="00930538" w:rsidRDefault="00930538" w:rsidP="00930538">
      <w:pPr>
        <w:pStyle w:val="Prrafodelista"/>
        <w:ind w:left="709"/>
        <w:rPr>
          <w:rFonts w:ascii="Arial" w:hAnsi="Arial" w:cs="Arial"/>
          <w:szCs w:val="24"/>
        </w:rPr>
      </w:pPr>
    </w:p>
    <w:p w:rsidR="00930538" w:rsidRDefault="00930538" w:rsidP="00930538">
      <w:pPr>
        <w:pStyle w:val="Prrafodelista"/>
        <w:ind w:left="709"/>
        <w:rPr>
          <w:rFonts w:ascii="Arial" w:hAnsi="Arial" w:cs="Arial"/>
          <w:szCs w:val="24"/>
        </w:rPr>
      </w:pPr>
      <w:r>
        <w:rPr>
          <w:rFonts w:ascii="Arial" w:hAnsi="Arial" w:cs="Arial"/>
          <w:szCs w:val="24"/>
        </w:rPr>
        <w:t>La participación ciudadana de los integrantes del cabildo del resguardo indígena</w:t>
      </w:r>
      <w:r w:rsidR="00C45140">
        <w:rPr>
          <w:rFonts w:ascii="Arial" w:hAnsi="Arial" w:cs="Arial"/>
          <w:szCs w:val="24"/>
        </w:rPr>
        <w:t>.</w:t>
      </w:r>
    </w:p>
    <w:p w:rsidR="00C45140" w:rsidRPr="005D4F90" w:rsidRDefault="00C45140" w:rsidP="00930538">
      <w:pPr>
        <w:pStyle w:val="Prrafodelista"/>
        <w:ind w:left="709"/>
        <w:rPr>
          <w:rFonts w:ascii="Arial" w:hAnsi="Arial" w:cs="Arial"/>
          <w:szCs w:val="24"/>
        </w:rPr>
      </w:pP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t>Participación en presupuestos participativos y en las herramientas de planeación presupuestal.</w:t>
      </w:r>
    </w:p>
    <w:p w:rsidR="00C45140" w:rsidRDefault="00C45140" w:rsidP="00C45140">
      <w:pPr>
        <w:pStyle w:val="Prrafodelista"/>
        <w:ind w:left="709"/>
        <w:rPr>
          <w:rFonts w:ascii="Arial" w:hAnsi="Arial" w:cs="Arial"/>
          <w:szCs w:val="24"/>
        </w:rPr>
      </w:pPr>
    </w:p>
    <w:p w:rsidR="00C45140" w:rsidRDefault="00C45140" w:rsidP="00C45140">
      <w:pPr>
        <w:pStyle w:val="Prrafodelista"/>
        <w:ind w:left="709"/>
        <w:rPr>
          <w:rFonts w:ascii="Arial" w:hAnsi="Arial" w:cs="Arial"/>
          <w:szCs w:val="24"/>
        </w:rPr>
      </w:pPr>
      <w:r>
        <w:rPr>
          <w:rFonts w:ascii="Arial" w:hAnsi="Arial" w:cs="Arial"/>
          <w:szCs w:val="24"/>
        </w:rPr>
        <w:t>La falta de participación de los integrantes de la comunidad del  Resguardo Indígena, es evidente toda vez que no asisten a las sesiones donde se trabaja la formulación del presupuesto.</w:t>
      </w:r>
    </w:p>
    <w:p w:rsidR="00C45140" w:rsidRPr="005D4F90" w:rsidRDefault="00C45140" w:rsidP="00C45140">
      <w:pPr>
        <w:pStyle w:val="Prrafodelista"/>
        <w:ind w:left="709"/>
        <w:rPr>
          <w:rFonts w:ascii="Arial" w:hAnsi="Arial" w:cs="Arial"/>
          <w:szCs w:val="24"/>
        </w:rPr>
      </w:pP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t>Escenarios institucionales de seguimiento a planes, programas, y proyectos de enfoque diferencial étnico (comités, mesas intersectoriales, mesas interinstitucionales).</w:t>
      </w:r>
    </w:p>
    <w:p w:rsidR="00C45140" w:rsidRDefault="00C45140" w:rsidP="00C45140">
      <w:pPr>
        <w:pStyle w:val="Prrafodelista"/>
        <w:ind w:left="709"/>
        <w:rPr>
          <w:rFonts w:ascii="Arial" w:hAnsi="Arial" w:cs="Arial"/>
          <w:szCs w:val="24"/>
        </w:rPr>
      </w:pPr>
    </w:p>
    <w:p w:rsidR="002B51D2" w:rsidRDefault="002B51D2" w:rsidP="002B51D2">
      <w:pPr>
        <w:pStyle w:val="Sinespaciado"/>
        <w:ind w:left="720"/>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Dentro del </w:t>
      </w:r>
      <w:r w:rsidRPr="00C46F61">
        <w:rPr>
          <w:rFonts w:ascii="Arial" w:eastAsia="Times New Roman" w:hAnsi="Arial" w:cs="Arial"/>
          <w:color w:val="000000"/>
          <w:sz w:val="24"/>
          <w:szCs w:val="24"/>
          <w:lang w:eastAsia="es-CO"/>
        </w:rPr>
        <w:t>Marco de Consulta Previa del </w:t>
      </w:r>
      <w:r w:rsidRPr="00C46F61">
        <w:rPr>
          <w:rFonts w:ascii="Arial" w:eastAsia="Times New Roman" w:hAnsi="Arial" w:cs="Arial"/>
          <w:color w:val="222222"/>
          <w:sz w:val="24"/>
          <w:szCs w:val="24"/>
          <w:lang w:eastAsia="es-CO"/>
        </w:rPr>
        <w:t>Plan de Ordenamiento y Manejo </w:t>
      </w:r>
      <w:r w:rsidRPr="00C46F61">
        <w:rPr>
          <w:rFonts w:ascii="Arial" w:eastAsia="Times New Roman" w:hAnsi="Arial" w:cs="Arial"/>
          <w:color w:val="000000"/>
          <w:sz w:val="24"/>
          <w:szCs w:val="24"/>
          <w:lang w:eastAsia="es-CO"/>
        </w:rPr>
        <w:t>de la Cuenca Alta del Río Bogotá: POMCA</w:t>
      </w:r>
      <w:r>
        <w:rPr>
          <w:rFonts w:ascii="Arial" w:eastAsia="Times New Roman" w:hAnsi="Arial" w:cs="Arial"/>
          <w:color w:val="000000"/>
          <w:sz w:val="24"/>
          <w:szCs w:val="24"/>
          <w:lang w:eastAsia="es-CO"/>
        </w:rPr>
        <w:t>, se desarrollan reuniones trimestrales dentro de los cuales se desarrollo un informe mediante indicadores de los 13 acuerdos, donde participan, la Corporación Autónoma Regional de Cundinamarca CAR, el Resguardo Indígena, el Ministerio del interior, La Defensoría del Pueblo y la Administración Municipal.</w:t>
      </w:r>
    </w:p>
    <w:p w:rsidR="009D5B2F" w:rsidRDefault="009D5B2F" w:rsidP="002B51D2">
      <w:pPr>
        <w:pStyle w:val="Sinespaciado"/>
        <w:ind w:left="720"/>
        <w:jc w:val="both"/>
        <w:rPr>
          <w:rFonts w:ascii="Arial" w:eastAsia="Times New Roman" w:hAnsi="Arial" w:cs="Arial"/>
          <w:color w:val="000000"/>
          <w:sz w:val="24"/>
          <w:szCs w:val="24"/>
          <w:lang w:eastAsia="es-CO"/>
        </w:rPr>
      </w:pPr>
    </w:p>
    <w:p w:rsidR="009D5B2F" w:rsidRPr="00C46F61" w:rsidRDefault="009D5B2F" w:rsidP="002B51D2">
      <w:pPr>
        <w:pStyle w:val="Sinespaciado"/>
        <w:ind w:left="720"/>
        <w:jc w:val="both"/>
        <w:rPr>
          <w:rFonts w:ascii="Arial" w:hAnsi="Arial" w:cs="Arial"/>
          <w:sz w:val="24"/>
          <w:szCs w:val="24"/>
        </w:rPr>
      </w:pPr>
      <w:r>
        <w:rPr>
          <w:rFonts w:ascii="Arial" w:hAnsi="Arial" w:cs="Arial"/>
          <w:color w:val="000000" w:themeColor="text1"/>
          <w:sz w:val="24"/>
          <w:szCs w:val="24"/>
        </w:rPr>
        <w:t>E</w:t>
      </w:r>
      <w:r w:rsidRPr="00DD4CDA">
        <w:rPr>
          <w:rFonts w:ascii="Arial" w:hAnsi="Arial" w:cs="Arial"/>
          <w:color w:val="000000" w:themeColor="text1"/>
          <w:sz w:val="24"/>
          <w:szCs w:val="24"/>
        </w:rPr>
        <w:t xml:space="preserve">xiste un  </w:t>
      </w:r>
      <w:r w:rsidRPr="00DD4CDA">
        <w:rPr>
          <w:rFonts w:ascii="Arial" w:hAnsi="Arial" w:cs="Arial"/>
          <w:color w:val="000000" w:themeColor="text1"/>
          <w:sz w:val="24"/>
          <w:szCs w:val="24"/>
          <w:shd w:val="clear" w:color="auto" w:fill="FFFFFF"/>
        </w:rPr>
        <w:t>acuerdo de diálogo social entre la administración municipal de chía y la comunidad del resguardo indígena del municipio” (10/09/2017) el cual se encuentra vigente y bajo la Veeduría  de la Personería Municipal de chía</w:t>
      </w:r>
      <w:r>
        <w:rPr>
          <w:rFonts w:ascii="Arial" w:hAnsi="Arial" w:cs="Arial"/>
          <w:color w:val="000000" w:themeColor="text1"/>
          <w:sz w:val="24"/>
          <w:szCs w:val="24"/>
          <w:shd w:val="clear" w:color="auto" w:fill="FFFFFF"/>
        </w:rPr>
        <w:t>.</w:t>
      </w:r>
    </w:p>
    <w:p w:rsidR="00C45140" w:rsidRPr="005D4F90" w:rsidRDefault="00C45140" w:rsidP="00C45140">
      <w:pPr>
        <w:pStyle w:val="Prrafodelista"/>
        <w:ind w:left="709"/>
        <w:rPr>
          <w:rFonts w:ascii="Arial" w:hAnsi="Arial" w:cs="Arial"/>
          <w:szCs w:val="24"/>
        </w:rPr>
      </w:pP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t>La dependencia encargada de atender los asuntos étnicos cuenta con personal permanente.</w:t>
      </w:r>
    </w:p>
    <w:p w:rsidR="00930538" w:rsidRDefault="00930538" w:rsidP="00930538">
      <w:pPr>
        <w:pStyle w:val="Prrafodelista"/>
        <w:ind w:left="709"/>
        <w:rPr>
          <w:rFonts w:ascii="Arial" w:hAnsi="Arial" w:cs="Arial"/>
          <w:szCs w:val="24"/>
        </w:rPr>
      </w:pPr>
    </w:p>
    <w:p w:rsidR="00930538" w:rsidRDefault="00930538" w:rsidP="00930538">
      <w:pPr>
        <w:pStyle w:val="Prrafodelista"/>
        <w:ind w:left="709"/>
        <w:rPr>
          <w:rFonts w:ascii="Arial" w:hAnsi="Arial" w:cs="Arial"/>
          <w:szCs w:val="24"/>
        </w:rPr>
      </w:pPr>
      <w:r>
        <w:rPr>
          <w:rFonts w:ascii="Arial" w:hAnsi="Arial" w:cs="Arial"/>
          <w:szCs w:val="24"/>
        </w:rPr>
        <w:t xml:space="preserve">Si </w:t>
      </w:r>
      <w:r w:rsidR="009D5B2F">
        <w:rPr>
          <w:rFonts w:ascii="Arial" w:hAnsi="Arial" w:cs="Arial"/>
          <w:szCs w:val="24"/>
        </w:rPr>
        <w:t>2</w:t>
      </w:r>
      <w:r>
        <w:rPr>
          <w:rFonts w:ascii="Arial" w:hAnsi="Arial" w:cs="Arial"/>
          <w:szCs w:val="24"/>
        </w:rPr>
        <w:t xml:space="preserve"> personas </w:t>
      </w:r>
    </w:p>
    <w:p w:rsidR="002B51D2" w:rsidRPr="005D4F90" w:rsidRDefault="002B51D2" w:rsidP="00930538">
      <w:pPr>
        <w:pStyle w:val="Prrafodelista"/>
        <w:ind w:left="709"/>
        <w:rPr>
          <w:rFonts w:ascii="Arial" w:hAnsi="Arial" w:cs="Arial"/>
          <w:szCs w:val="24"/>
        </w:rPr>
      </w:pPr>
    </w:p>
    <w:p w:rsidR="000D4168" w:rsidRDefault="000D4168" w:rsidP="000D4168">
      <w:pPr>
        <w:pStyle w:val="Prrafodelista"/>
        <w:numPr>
          <w:ilvl w:val="0"/>
          <w:numId w:val="16"/>
        </w:numPr>
        <w:ind w:left="709"/>
        <w:rPr>
          <w:rFonts w:ascii="Arial" w:hAnsi="Arial" w:cs="Arial"/>
          <w:szCs w:val="24"/>
        </w:rPr>
      </w:pPr>
      <w:r w:rsidRPr="005D4F90">
        <w:rPr>
          <w:rFonts w:ascii="Arial" w:hAnsi="Arial" w:cs="Arial"/>
          <w:szCs w:val="24"/>
        </w:rPr>
        <w:t xml:space="preserve">Brinde información de contexto, presupuestal, de tesorería de planeación e informes de gestión o similares sobre la ejecución de contratos de administración para le ejecución de los recursos de la Asignación Especial del Sistema General de Participaciones para Resguardos Indígenas, así como la información correspondiente sobre procesos de empalme frente a resguardos o asociaciones de resguardos que se encuentren en la </w:t>
      </w:r>
      <w:r w:rsidRPr="005D4F90">
        <w:rPr>
          <w:rFonts w:ascii="Arial" w:hAnsi="Arial" w:cs="Arial"/>
          <w:szCs w:val="24"/>
        </w:rPr>
        <w:lastRenderedPageBreak/>
        <w:t>jurisdicción de su entidad territorial y que estén o hayan sido autorizados para administrar directamente los recursos de la AESGPRI.</w:t>
      </w:r>
    </w:p>
    <w:p w:rsidR="009D5B2F" w:rsidRPr="009D5B2F" w:rsidRDefault="009D5B2F" w:rsidP="009D5B2F">
      <w:pPr>
        <w:shd w:val="clear" w:color="auto" w:fill="FFFFFF"/>
        <w:jc w:val="both"/>
        <w:rPr>
          <w:rFonts w:ascii="Arial" w:hAnsi="Arial" w:cs="Arial"/>
          <w:color w:val="000000" w:themeColor="text1"/>
          <w:lang w:eastAsia="es-CO"/>
        </w:rPr>
      </w:pPr>
      <w:r>
        <w:rPr>
          <w:rFonts w:ascii="Arial" w:hAnsi="Arial" w:cs="Arial"/>
          <w:color w:val="000000" w:themeColor="text1"/>
          <w:shd w:val="clear" w:color="auto" w:fill="FFFFFF"/>
        </w:rPr>
        <w:t xml:space="preserve"> Es necesario celebrar antes del 31 de Diciembre de 2019 el contrato de </w:t>
      </w:r>
      <w:r w:rsidRPr="009D5B2F">
        <w:rPr>
          <w:rFonts w:ascii="Arial" w:hAnsi="Arial" w:cs="Arial"/>
          <w:color w:val="000000" w:themeColor="text1"/>
          <w:shd w:val="clear" w:color="auto" w:fill="FFFFFF"/>
        </w:rPr>
        <w:t>“</w:t>
      </w:r>
      <w:r w:rsidRPr="009D5B2F">
        <w:rPr>
          <w:rFonts w:ascii="Arial" w:hAnsi="Arial" w:cs="Arial"/>
          <w:b/>
          <w:bCs/>
          <w:color w:val="000000" w:themeColor="text1"/>
          <w:shd w:val="clear" w:color="auto" w:fill="FFFFFF"/>
        </w:rPr>
        <w:t>ADMNISTRACIÓN DE LOS RECURSOS DE LA ASIGNACIÓN ESPECIAL DEL SISTEMA DE PARTICIPACIONES PARA  EL RESGUARDO INDIGENA MHUYSQA DE FONQUETÁ Y CERCA DE PIEDRA</w:t>
      </w:r>
      <w:r w:rsidRPr="009D5B2F">
        <w:rPr>
          <w:rFonts w:ascii="Arial" w:hAnsi="Arial" w:cs="Arial"/>
          <w:color w:val="000000" w:themeColor="text1"/>
          <w:shd w:val="clear" w:color="auto" w:fill="FFFFFF"/>
        </w:rPr>
        <w:t xml:space="preserve">” y valor de </w:t>
      </w:r>
      <w:r w:rsidRPr="009D5B2F">
        <w:rPr>
          <w:rFonts w:ascii="Arial" w:hAnsi="Arial" w:cs="Arial"/>
          <w:b/>
          <w:bCs/>
          <w:color w:val="000000" w:themeColor="text1"/>
          <w:shd w:val="clear" w:color="auto" w:fill="FFFFFF"/>
        </w:rPr>
        <w:t>$851.914.947,81</w:t>
      </w:r>
      <w:r w:rsidRPr="009D5B2F">
        <w:rPr>
          <w:rFonts w:ascii="Arial" w:hAnsi="Arial" w:cs="Arial"/>
          <w:color w:val="000000" w:themeColor="text1"/>
          <w:shd w:val="clear" w:color="auto" w:fill="FFFFFF"/>
        </w:rPr>
        <w:t>. El cual se encuentra desde el 8 de noviembre de 2019 en revisión por parte de la oficina de contratación de la Alcaldía Municipal de Chía.</w:t>
      </w:r>
    </w:p>
    <w:p w:rsidR="002B51D2" w:rsidRDefault="002B51D2" w:rsidP="002B51D2">
      <w:pPr>
        <w:rPr>
          <w:rFonts w:ascii="Arial" w:hAnsi="Arial" w:cs="Arial"/>
        </w:rPr>
      </w:pPr>
    </w:p>
    <w:p w:rsidR="009D5B2F" w:rsidRDefault="009D5B2F" w:rsidP="009D5B2F">
      <w:pPr>
        <w:jc w:val="both"/>
        <w:rPr>
          <w:rFonts w:ascii="Arial" w:hAnsi="Arial" w:cs="Arial"/>
        </w:rPr>
      </w:pPr>
      <w:r>
        <w:rPr>
          <w:rFonts w:ascii="Arial" w:hAnsi="Arial" w:cs="Arial"/>
        </w:rPr>
        <w:t>Cabe anotar que es obligación del municipio no ha celebrado dicho contrato y desde el año 2014 se tienen los recursos tal como lo puede certificar la dirección de presupuesto pero hasta el momento no se ha celebrado el mencionado contrato de administración de recursos</w:t>
      </w:r>
      <w:r w:rsidR="00FC5E16">
        <w:rPr>
          <w:rFonts w:ascii="Arial" w:hAnsi="Arial" w:cs="Arial"/>
        </w:rPr>
        <w:t>.</w:t>
      </w:r>
      <w:r>
        <w:rPr>
          <w:rFonts w:ascii="Arial" w:hAnsi="Arial" w:cs="Arial"/>
        </w:rPr>
        <w:t xml:space="preserve"> </w:t>
      </w:r>
    </w:p>
    <w:p w:rsidR="000D4168" w:rsidRPr="005D4F90" w:rsidRDefault="000D4168" w:rsidP="009D5B2F">
      <w:pPr>
        <w:pStyle w:val="Prrafodelista"/>
        <w:ind w:left="709"/>
        <w:rPr>
          <w:rFonts w:ascii="Arial" w:hAnsi="Arial" w:cs="Arial"/>
          <w:szCs w:val="24"/>
        </w:rPr>
      </w:pPr>
    </w:p>
    <w:p w:rsidR="000D4168" w:rsidRPr="005D4F90" w:rsidRDefault="000D4168" w:rsidP="000D4168">
      <w:pPr>
        <w:rPr>
          <w:rFonts w:ascii="Arial" w:hAnsi="Arial" w:cs="Arial"/>
          <w:b/>
        </w:rPr>
      </w:pPr>
      <w:r w:rsidRPr="005D4F90">
        <w:rPr>
          <w:rFonts w:ascii="Arial" w:hAnsi="Arial" w:cs="Arial"/>
          <w:b/>
        </w:rPr>
        <w:t>¿Qué debería continuar?</w:t>
      </w:r>
      <w:r w:rsidRPr="005D4F90">
        <w:rPr>
          <w:rFonts w:ascii="Arial" w:hAnsi="Arial" w:cs="Arial"/>
          <w:b/>
        </w:rPr>
        <w:tab/>
      </w:r>
    </w:p>
    <w:p w:rsidR="000D4168" w:rsidRPr="005D4F90" w:rsidRDefault="000D4168" w:rsidP="000D4168">
      <w:pPr>
        <w:rPr>
          <w:rFonts w:ascii="Arial" w:hAnsi="Arial" w:cs="Arial"/>
        </w:rPr>
      </w:pPr>
    </w:p>
    <w:p w:rsidR="000D4168" w:rsidRPr="009D5B2F" w:rsidRDefault="000D4168" w:rsidP="009D5B2F">
      <w:pPr>
        <w:pStyle w:val="Prrafodelista"/>
        <w:numPr>
          <w:ilvl w:val="0"/>
          <w:numId w:val="19"/>
        </w:numPr>
        <w:rPr>
          <w:rFonts w:ascii="Arial" w:hAnsi="Arial" w:cs="Arial"/>
        </w:rPr>
      </w:pPr>
      <w:r w:rsidRPr="009D5B2F">
        <w:rPr>
          <w:rFonts w:ascii="Arial" w:hAnsi="Arial" w:cs="Arial"/>
        </w:rPr>
        <w:t>El grupo o persona dedicada a atender los asuntos étnicos.</w:t>
      </w:r>
    </w:p>
    <w:p w:rsidR="009D5B2F" w:rsidRPr="009D5B2F" w:rsidRDefault="009D5B2F" w:rsidP="009D5B2F">
      <w:pPr>
        <w:rPr>
          <w:rFonts w:ascii="Arial" w:hAnsi="Arial" w:cs="Arial"/>
        </w:rPr>
      </w:pPr>
      <w:r>
        <w:rPr>
          <w:rFonts w:ascii="Arial" w:hAnsi="Arial" w:cs="Arial"/>
        </w:rPr>
        <w:t xml:space="preserve">El personal adscrito a la Dirección de Asuntos Étnicos Raciales Religiosos y Pos Conflicto son 2 un Director Técnico cargo de libre Nombramiento y remoción </w:t>
      </w:r>
      <w:r w:rsidR="00FC5E16">
        <w:rPr>
          <w:rFonts w:ascii="Arial" w:hAnsi="Arial" w:cs="Arial"/>
        </w:rPr>
        <w:t xml:space="preserve">y un Profesional Universitario, que en la actualidad se encuentra en Licencia de maternidad </w:t>
      </w:r>
    </w:p>
    <w:p w:rsidR="000D4168" w:rsidRPr="005D4F90" w:rsidRDefault="000D4168" w:rsidP="000D4168">
      <w:pPr>
        <w:rPr>
          <w:rFonts w:ascii="Arial" w:hAnsi="Arial" w:cs="Arial"/>
        </w:rPr>
      </w:pPr>
      <w:r w:rsidRPr="005D4F90">
        <w:rPr>
          <w:rFonts w:ascii="Arial" w:hAnsi="Arial" w:cs="Arial"/>
        </w:rPr>
        <w:t>2.</w:t>
      </w:r>
      <w:r w:rsidRPr="005D4F90">
        <w:rPr>
          <w:rFonts w:ascii="Arial" w:hAnsi="Arial" w:cs="Arial"/>
        </w:rPr>
        <w:tab/>
        <w:t>La focalización, planeación, inversión y evaluación de políticas de impacto local dirigidas a grupos étnicos.</w:t>
      </w:r>
    </w:p>
    <w:p w:rsidR="000D4168" w:rsidRDefault="000D4168" w:rsidP="000D4168">
      <w:pPr>
        <w:rPr>
          <w:rFonts w:ascii="Arial" w:hAnsi="Arial" w:cs="Arial"/>
        </w:rPr>
      </w:pPr>
    </w:p>
    <w:p w:rsidR="00FC5E16" w:rsidRDefault="00FC5E16" w:rsidP="00FC5E16">
      <w:pPr>
        <w:jc w:val="both"/>
        <w:rPr>
          <w:rFonts w:ascii="Arial" w:hAnsi="Arial" w:cs="Arial"/>
          <w:i/>
          <w:iCs/>
        </w:rPr>
      </w:pPr>
      <w:r>
        <w:rPr>
          <w:rFonts w:ascii="Arial" w:hAnsi="Arial" w:cs="Arial"/>
        </w:rPr>
        <w:t xml:space="preserve">Es necesario tener en cuenta el desarrollo proyecto denominado </w:t>
      </w:r>
      <w:r w:rsidRPr="005D4F90">
        <w:rPr>
          <w:rFonts w:ascii="Arial" w:hAnsi="Arial" w:cs="Arial"/>
          <w:i/>
          <w:iCs/>
        </w:rPr>
        <w:t>“ESTUDIOS, DISEÑOS, ADECUACION, AMPLIACIÓN Y DOTACIÓN DEL CENTRO DE AUTORIDAD E INTERCAMBIO CULTURAL - CUSMUY DEL RESGUARDO INDÍGENA MHUYSQA DE FONQUETÁ Y CERCA DE PIEDRA DEL MUNICIPIO DE CHÍA”.</w:t>
      </w:r>
    </w:p>
    <w:p w:rsidR="00FC5E16" w:rsidRDefault="00FC5E16" w:rsidP="00FC5E16">
      <w:pPr>
        <w:jc w:val="both"/>
        <w:rPr>
          <w:rFonts w:ascii="Arial" w:hAnsi="Arial" w:cs="Arial"/>
          <w:i/>
          <w:iCs/>
        </w:rPr>
      </w:pPr>
    </w:p>
    <w:p w:rsidR="00FC5E16" w:rsidRDefault="00FC5E16" w:rsidP="00FC5E16">
      <w:pPr>
        <w:jc w:val="both"/>
        <w:rPr>
          <w:rFonts w:ascii="Arial" w:hAnsi="Arial" w:cs="Arial"/>
          <w:color w:val="000000"/>
          <w:lang w:eastAsia="es-CO"/>
        </w:rPr>
      </w:pPr>
      <w:r>
        <w:rPr>
          <w:rFonts w:ascii="Arial" w:hAnsi="Arial" w:cs="Arial"/>
          <w:i/>
          <w:iCs/>
        </w:rPr>
        <w:t xml:space="preserve">Así mismo el cumplimiento de los 13 acuerdos en el </w:t>
      </w:r>
      <w:r w:rsidRPr="00C46F61">
        <w:rPr>
          <w:rFonts w:ascii="Arial" w:hAnsi="Arial" w:cs="Arial"/>
          <w:color w:val="000000"/>
          <w:lang w:eastAsia="es-CO"/>
        </w:rPr>
        <w:t>Marco de Consulta Previa del </w:t>
      </w:r>
      <w:r w:rsidRPr="00C46F61">
        <w:rPr>
          <w:rFonts w:ascii="Arial" w:hAnsi="Arial" w:cs="Arial"/>
          <w:color w:val="222222"/>
          <w:lang w:eastAsia="es-CO"/>
        </w:rPr>
        <w:t>Plan de Ordenamiento y Manejo </w:t>
      </w:r>
      <w:r w:rsidRPr="00C46F61">
        <w:rPr>
          <w:rFonts w:ascii="Arial" w:hAnsi="Arial" w:cs="Arial"/>
          <w:color w:val="000000"/>
          <w:lang w:eastAsia="es-CO"/>
        </w:rPr>
        <w:t>de la Cuenca Alta del Río Bogotá: POMCA</w:t>
      </w:r>
      <w:r>
        <w:rPr>
          <w:rFonts w:ascii="Arial" w:hAnsi="Arial" w:cs="Arial"/>
          <w:color w:val="000000"/>
          <w:lang w:eastAsia="es-CO"/>
        </w:rPr>
        <w:t>,</w:t>
      </w:r>
    </w:p>
    <w:p w:rsidR="00FC5E16" w:rsidRDefault="00FC5E16" w:rsidP="00FC5E16">
      <w:pPr>
        <w:jc w:val="both"/>
        <w:rPr>
          <w:rFonts w:ascii="Arial" w:hAnsi="Arial" w:cs="Arial"/>
          <w:color w:val="000000"/>
          <w:lang w:eastAsia="es-CO"/>
        </w:rPr>
      </w:pPr>
    </w:p>
    <w:p w:rsidR="00FC5E16" w:rsidRDefault="00FC5E16" w:rsidP="00FC5E16">
      <w:pPr>
        <w:jc w:val="both"/>
        <w:rPr>
          <w:rFonts w:ascii="Arial" w:hAnsi="Arial" w:cs="Arial"/>
          <w:i/>
          <w:iCs/>
        </w:rPr>
      </w:pPr>
      <w:r>
        <w:rPr>
          <w:rFonts w:ascii="Arial" w:hAnsi="Arial" w:cs="Arial"/>
          <w:color w:val="000000"/>
          <w:lang w:eastAsia="es-CO"/>
        </w:rPr>
        <w:t xml:space="preserve">De otro lado realizar seguimiento a las actividades propuestas en el  </w:t>
      </w:r>
      <w:r w:rsidRPr="00DD4CDA">
        <w:rPr>
          <w:rFonts w:ascii="Arial" w:hAnsi="Arial" w:cs="Arial"/>
          <w:color w:val="000000" w:themeColor="text1"/>
          <w:shd w:val="clear" w:color="auto" w:fill="FFFFFF"/>
        </w:rPr>
        <w:t>acuerdo de diálogo social entre la administración municipal de chía y la comunidad del resguardo indígena del municipio” (10/09/2017) el cual se encuentra vigente y bajo la Veeduría  de la Personería Municipal de chía</w:t>
      </w:r>
    </w:p>
    <w:p w:rsidR="00FC5E16" w:rsidRDefault="00FC5E16" w:rsidP="00FC5E16">
      <w:pPr>
        <w:jc w:val="both"/>
        <w:rPr>
          <w:rFonts w:ascii="Arial" w:hAnsi="Arial" w:cs="Arial"/>
          <w:i/>
          <w:iCs/>
        </w:rPr>
      </w:pPr>
    </w:p>
    <w:p w:rsidR="00FC5E16" w:rsidRDefault="00FC5E16" w:rsidP="00FC5E16">
      <w:pPr>
        <w:jc w:val="both"/>
        <w:rPr>
          <w:rFonts w:ascii="Arial" w:hAnsi="Arial" w:cs="Arial"/>
          <w:i/>
          <w:iCs/>
        </w:rPr>
      </w:pPr>
    </w:p>
    <w:p w:rsidR="000D4168" w:rsidRPr="005D4F90" w:rsidRDefault="00FC5E16" w:rsidP="00FC5E16">
      <w:pPr>
        <w:jc w:val="both"/>
        <w:rPr>
          <w:rFonts w:ascii="Arial" w:hAnsi="Arial" w:cs="Arial"/>
        </w:rPr>
      </w:pPr>
      <w:r>
        <w:rPr>
          <w:rFonts w:ascii="Arial" w:hAnsi="Arial" w:cs="Arial"/>
          <w:i/>
          <w:iCs/>
        </w:rPr>
        <w:t xml:space="preserve"> </w:t>
      </w:r>
      <w:r w:rsidR="000D4168" w:rsidRPr="005D4F90">
        <w:rPr>
          <w:rFonts w:ascii="Arial" w:hAnsi="Arial" w:cs="Arial"/>
        </w:rPr>
        <w:t xml:space="preserve">Aspectos de la gestión: </w:t>
      </w:r>
    </w:p>
    <w:p w:rsidR="000D4168" w:rsidRPr="005D4F90" w:rsidRDefault="000D4168" w:rsidP="000D4168">
      <w:pPr>
        <w:rPr>
          <w:rFonts w:ascii="Arial" w:hAnsi="Arial" w:cs="Arial"/>
        </w:rPr>
      </w:pPr>
    </w:p>
    <w:p w:rsidR="000D4168" w:rsidRDefault="000D4168" w:rsidP="000D4168">
      <w:pPr>
        <w:pStyle w:val="Prrafodelista"/>
        <w:numPr>
          <w:ilvl w:val="0"/>
          <w:numId w:val="17"/>
        </w:numPr>
        <w:rPr>
          <w:rFonts w:ascii="Arial" w:hAnsi="Arial" w:cs="Arial"/>
          <w:szCs w:val="24"/>
        </w:rPr>
      </w:pPr>
      <w:r w:rsidRPr="005D4F90">
        <w:rPr>
          <w:rFonts w:ascii="Arial" w:hAnsi="Arial" w:cs="Arial"/>
          <w:szCs w:val="24"/>
        </w:rPr>
        <w:t>Presupuestos, rubros apropiados, comprometidos y ejecutados para financiar planes, programas o proyectos con enfoque diferencial, señalando claramente la fuente de financiación empleada para tal fin (Recursos Propios, SGR, SGP, Etesa, Fosyga, Crédito, Donación, Cooperación).</w:t>
      </w:r>
    </w:p>
    <w:p w:rsidR="009D5B2F" w:rsidRPr="005D4F90" w:rsidRDefault="009D5B2F" w:rsidP="009D5B2F">
      <w:pPr>
        <w:pStyle w:val="Prrafodelista"/>
        <w:rPr>
          <w:rFonts w:ascii="Arial" w:hAnsi="Arial" w:cs="Arial"/>
          <w:szCs w:val="24"/>
        </w:rPr>
      </w:pPr>
    </w:p>
    <w:p w:rsidR="009D5B2F" w:rsidRPr="009D5B2F" w:rsidRDefault="009D5B2F" w:rsidP="009D5B2F">
      <w:pPr>
        <w:shd w:val="clear" w:color="auto" w:fill="FFFFFF"/>
        <w:jc w:val="both"/>
        <w:rPr>
          <w:rFonts w:ascii="Arial" w:hAnsi="Arial" w:cs="Arial"/>
          <w:color w:val="000000" w:themeColor="text1"/>
          <w:lang w:eastAsia="es-CO"/>
        </w:rPr>
      </w:pPr>
      <w:r w:rsidRPr="009D5B2F">
        <w:rPr>
          <w:rFonts w:ascii="Arial" w:hAnsi="Arial" w:cs="Arial"/>
          <w:color w:val="000000" w:themeColor="text1"/>
          <w:shd w:val="clear" w:color="auto" w:fill="FFFFFF"/>
        </w:rPr>
        <w:t>Es necesario celebrar antes del 31 de Diciembre de 2019 el contrato de “</w:t>
      </w:r>
      <w:r w:rsidRPr="009D5B2F">
        <w:rPr>
          <w:rFonts w:ascii="Arial" w:hAnsi="Arial" w:cs="Arial"/>
          <w:b/>
          <w:bCs/>
          <w:color w:val="000000" w:themeColor="text1"/>
          <w:shd w:val="clear" w:color="auto" w:fill="FFFFFF"/>
        </w:rPr>
        <w:t>ADMNISTRACIÓN DE LOS RECURSOS DE LA ASIGNACIÓN ESPECIAL DEL SISTEMA DE PARTICIPACIONES PARA  EL RESGUARDO INDIGENA MHUYSQA DE FONQUETÁ Y CERCA DE PIEDRA</w:t>
      </w:r>
      <w:r w:rsidRPr="009D5B2F">
        <w:rPr>
          <w:rFonts w:ascii="Arial" w:hAnsi="Arial" w:cs="Arial"/>
          <w:color w:val="000000" w:themeColor="text1"/>
          <w:shd w:val="clear" w:color="auto" w:fill="FFFFFF"/>
        </w:rPr>
        <w:t xml:space="preserve">” y valor de </w:t>
      </w:r>
      <w:r w:rsidRPr="009D5B2F">
        <w:rPr>
          <w:rFonts w:ascii="Arial" w:hAnsi="Arial" w:cs="Arial"/>
          <w:b/>
          <w:bCs/>
          <w:color w:val="000000" w:themeColor="text1"/>
          <w:shd w:val="clear" w:color="auto" w:fill="FFFFFF"/>
        </w:rPr>
        <w:t>$851.914.947,81</w:t>
      </w:r>
      <w:r w:rsidRPr="009D5B2F">
        <w:rPr>
          <w:rFonts w:ascii="Arial" w:hAnsi="Arial" w:cs="Arial"/>
          <w:color w:val="000000" w:themeColor="text1"/>
          <w:shd w:val="clear" w:color="auto" w:fill="FFFFFF"/>
        </w:rPr>
        <w:t>. El cual se encuentra desde el 8 de noviembre de 2019 en revisión por parte de la oficina de contratación de la Alcaldía Municipal de Chía.</w:t>
      </w:r>
    </w:p>
    <w:p w:rsidR="000D4168" w:rsidRPr="00FC5E16" w:rsidRDefault="000D4168" w:rsidP="00FC5E16">
      <w:pPr>
        <w:pStyle w:val="Prrafodelista"/>
        <w:rPr>
          <w:rFonts w:ascii="Arial" w:hAnsi="Arial" w:cs="Arial"/>
        </w:rPr>
      </w:pPr>
    </w:p>
    <w:p w:rsidR="000D4168" w:rsidRPr="005D4F90" w:rsidRDefault="000D4168" w:rsidP="000D4168">
      <w:pPr>
        <w:pStyle w:val="Prrafodelista"/>
        <w:numPr>
          <w:ilvl w:val="0"/>
          <w:numId w:val="17"/>
        </w:numPr>
        <w:rPr>
          <w:rFonts w:ascii="Arial" w:hAnsi="Arial" w:cs="Arial"/>
          <w:szCs w:val="24"/>
        </w:rPr>
      </w:pPr>
      <w:r w:rsidRPr="005D4F90">
        <w:rPr>
          <w:rFonts w:ascii="Arial" w:hAnsi="Arial" w:cs="Arial"/>
          <w:szCs w:val="24"/>
        </w:rPr>
        <w:t>Seguimiento a los planes o metas específicas relacionadas con los asuntos étnicos.</w:t>
      </w:r>
    </w:p>
    <w:p w:rsidR="000D4168" w:rsidRPr="005D4F90" w:rsidRDefault="000D4168" w:rsidP="000D4168">
      <w:pPr>
        <w:jc w:val="both"/>
        <w:rPr>
          <w:rFonts w:ascii="Arial" w:hAnsi="Arial" w:cs="Arial"/>
        </w:rPr>
      </w:pPr>
    </w:p>
    <w:p w:rsidR="000D4168" w:rsidRPr="005D4F90" w:rsidRDefault="000D4168" w:rsidP="000D4168">
      <w:pPr>
        <w:pStyle w:val="Prrafodelista"/>
        <w:numPr>
          <w:ilvl w:val="0"/>
          <w:numId w:val="17"/>
        </w:numPr>
        <w:rPr>
          <w:rFonts w:ascii="Arial" w:hAnsi="Arial" w:cs="Arial"/>
          <w:szCs w:val="24"/>
        </w:rPr>
      </w:pPr>
      <w:r w:rsidRPr="005D4F90">
        <w:rPr>
          <w:rFonts w:ascii="Arial" w:hAnsi="Arial" w:cs="Arial"/>
          <w:szCs w:val="24"/>
        </w:rPr>
        <w:t>Informes entregados a entes de control, entidades del nivel nacional.</w:t>
      </w:r>
    </w:p>
    <w:p w:rsidR="000D4168" w:rsidRPr="005D4F90" w:rsidRDefault="000D4168" w:rsidP="000D4168">
      <w:pPr>
        <w:pStyle w:val="Prrafodelista"/>
        <w:rPr>
          <w:rFonts w:ascii="Arial" w:hAnsi="Arial" w:cs="Arial"/>
          <w:szCs w:val="24"/>
        </w:rPr>
      </w:pPr>
    </w:p>
    <w:p w:rsidR="000D4168" w:rsidRDefault="00FC5E16" w:rsidP="000D4168">
      <w:pPr>
        <w:jc w:val="both"/>
        <w:rPr>
          <w:rFonts w:ascii="Arial" w:hAnsi="Arial" w:cs="Arial"/>
        </w:rPr>
      </w:pPr>
      <w:r w:rsidRPr="00FC5E16">
        <w:rPr>
          <w:rFonts w:ascii="Arial" w:hAnsi="Arial" w:cs="Arial"/>
        </w:rPr>
        <w:t>Se informo a la contraloría</w:t>
      </w:r>
      <w:r w:rsidR="0079512B">
        <w:rPr>
          <w:rFonts w:ascii="Arial" w:hAnsi="Arial" w:cs="Arial"/>
        </w:rPr>
        <w:t xml:space="preserve">, los percances que se han tenido para la celebración del contrato de administración de recursos y el desarrollo del proyecto Cusmuy </w:t>
      </w:r>
    </w:p>
    <w:p w:rsidR="0079512B" w:rsidRDefault="0079512B" w:rsidP="000D4168">
      <w:pPr>
        <w:jc w:val="both"/>
        <w:rPr>
          <w:rFonts w:ascii="Arial" w:hAnsi="Arial" w:cs="Arial"/>
        </w:rPr>
      </w:pPr>
    </w:p>
    <w:p w:rsidR="0079512B" w:rsidRPr="00FC5E16" w:rsidRDefault="0079512B" w:rsidP="000D4168">
      <w:pPr>
        <w:jc w:val="both"/>
        <w:rPr>
          <w:rFonts w:ascii="Arial" w:hAnsi="Arial" w:cs="Arial"/>
        </w:rPr>
      </w:pPr>
    </w:p>
    <w:p w:rsidR="004565AA" w:rsidRPr="005D4F90" w:rsidRDefault="004565AA" w:rsidP="004565AA">
      <w:pPr>
        <w:rPr>
          <w:rFonts w:ascii="Arial" w:hAnsi="Arial" w:cs="Arial"/>
        </w:rPr>
      </w:pPr>
      <w:r w:rsidRPr="005D4F90">
        <w:rPr>
          <w:rFonts w:ascii="Arial" w:hAnsi="Arial" w:cs="Arial"/>
        </w:rPr>
        <w:t>Tenga en cuenta:</w:t>
      </w:r>
    </w:p>
    <w:p w:rsidR="004565AA" w:rsidRPr="005D4F90" w:rsidRDefault="004565AA" w:rsidP="004565AA">
      <w:pPr>
        <w:rPr>
          <w:rFonts w:ascii="Arial" w:hAnsi="Arial" w:cs="Arial"/>
        </w:rPr>
      </w:pPr>
    </w:p>
    <w:p w:rsidR="004565AA" w:rsidRPr="005D4F90" w:rsidRDefault="004565AA" w:rsidP="004565AA">
      <w:pPr>
        <w:pStyle w:val="Prrafodelista"/>
        <w:numPr>
          <w:ilvl w:val="0"/>
          <w:numId w:val="10"/>
        </w:numPr>
        <w:rPr>
          <w:rFonts w:ascii="Arial" w:hAnsi="Arial" w:cs="Arial"/>
          <w:szCs w:val="24"/>
        </w:rPr>
      </w:pPr>
      <w:r w:rsidRPr="005D4F90">
        <w:rPr>
          <w:rFonts w:ascii="Arial" w:hAnsi="Arial" w:cs="Arial"/>
          <w:szCs w:val="24"/>
        </w:rPr>
        <w:t>Al clasificar los grupos étnicos distinga claramente i) formas de propiedad colectiva dentro de la jurisdicción de su municipio de cada grupo étnico; ii) Grupos o asentamientos poblacionales y iii) estructuras de gobierno, autoridades y formas asociativas.</w:t>
      </w:r>
    </w:p>
    <w:p w:rsidR="004565AA" w:rsidRPr="005D4F90" w:rsidRDefault="004565AA" w:rsidP="004565AA">
      <w:pPr>
        <w:pStyle w:val="Prrafodelista"/>
        <w:numPr>
          <w:ilvl w:val="0"/>
          <w:numId w:val="10"/>
        </w:numPr>
        <w:rPr>
          <w:rFonts w:ascii="Arial" w:hAnsi="Arial" w:cs="Arial"/>
          <w:b/>
          <w:szCs w:val="24"/>
        </w:rPr>
      </w:pPr>
      <w:r w:rsidRPr="005D4F90">
        <w:rPr>
          <w:rFonts w:ascii="Arial" w:hAnsi="Arial" w:cs="Arial"/>
          <w:szCs w:val="24"/>
        </w:rPr>
        <w:t xml:space="preserve">La consulta previa se realiza para </w:t>
      </w:r>
      <w:r w:rsidR="009F6593" w:rsidRPr="005D4F90">
        <w:rPr>
          <w:rFonts w:ascii="Arial" w:hAnsi="Arial" w:cs="Arial"/>
          <w:szCs w:val="24"/>
        </w:rPr>
        <w:t xml:space="preserve">adoptar </w:t>
      </w:r>
      <w:r w:rsidRPr="005D4F90">
        <w:rPr>
          <w:rFonts w:ascii="Arial" w:hAnsi="Arial" w:cs="Arial"/>
          <w:szCs w:val="24"/>
        </w:rPr>
        <w:t>medidas administrativas o legislativas de impacto local, temas abordados, los compromisos acordados y las acciones de corto, mediano y largo plazo y aquellas que implican disponibilidad de recursos.</w:t>
      </w:r>
    </w:p>
    <w:p w:rsidR="00C723FC" w:rsidRPr="005D4F90" w:rsidRDefault="00C723FC" w:rsidP="00C723FC">
      <w:pPr>
        <w:rPr>
          <w:rFonts w:ascii="Arial" w:hAnsi="Arial" w:cs="Arial"/>
          <w:b/>
        </w:rPr>
      </w:pPr>
    </w:p>
    <w:p w:rsidR="00C723FC" w:rsidRPr="005D4F90" w:rsidRDefault="00C723FC" w:rsidP="00C723FC">
      <w:pPr>
        <w:rPr>
          <w:rFonts w:ascii="Arial" w:hAnsi="Arial" w:cs="Arial"/>
          <w:b/>
        </w:rPr>
      </w:pPr>
    </w:p>
    <w:p w:rsidR="00C723FC" w:rsidRPr="005D4F90" w:rsidRDefault="00C723FC" w:rsidP="00C723FC">
      <w:pPr>
        <w:rPr>
          <w:rFonts w:ascii="Arial" w:hAnsi="Arial" w:cs="Arial"/>
          <w:b/>
        </w:rPr>
      </w:pPr>
      <w:r w:rsidRPr="005D4F90">
        <w:rPr>
          <w:rFonts w:ascii="Arial" w:hAnsi="Arial" w:cs="Arial"/>
          <w:b/>
        </w:rPr>
        <w:t>Contacto:</w:t>
      </w:r>
    </w:p>
    <w:p w:rsidR="00C723FC" w:rsidRPr="005D4F90" w:rsidRDefault="00C723FC" w:rsidP="00C723FC">
      <w:pPr>
        <w:rPr>
          <w:rFonts w:ascii="Arial" w:hAnsi="Arial" w:cs="Arial"/>
        </w:rPr>
      </w:pPr>
      <w:r w:rsidRPr="005D4F90">
        <w:rPr>
          <w:rFonts w:ascii="Arial" w:hAnsi="Arial" w:cs="Arial"/>
        </w:rPr>
        <w:t xml:space="preserve">Dirección de </w:t>
      </w:r>
      <w:r w:rsidR="008561C6" w:rsidRPr="005D4F90">
        <w:rPr>
          <w:rFonts w:ascii="Arial" w:hAnsi="Arial" w:cs="Arial"/>
        </w:rPr>
        <w:t xml:space="preserve">Descentralización y Desarrollo Regional </w:t>
      </w:r>
      <w:r w:rsidRPr="005D4F90">
        <w:rPr>
          <w:rFonts w:ascii="Arial" w:hAnsi="Arial" w:cs="Arial"/>
        </w:rPr>
        <w:t>-Asuntos Étnicos</w:t>
      </w:r>
    </w:p>
    <w:p w:rsidR="00C723FC" w:rsidRPr="005D4F90" w:rsidRDefault="008561C6" w:rsidP="00C723FC">
      <w:pPr>
        <w:rPr>
          <w:rFonts w:ascii="Arial" w:hAnsi="Arial" w:cs="Arial"/>
        </w:rPr>
      </w:pPr>
      <w:r w:rsidRPr="005D4F90">
        <w:rPr>
          <w:rFonts w:ascii="Arial" w:hAnsi="Arial" w:cs="Arial"/>
        </w:rPr>
        <w:t>María Teresa Ramírez Orjuela</w:t>
      </w:r>
    </w:p>
    <w:p w:rsidR="00C723FC" w:rsidRPr="005D4F90" w:rsidRDefault="00B43983" w:rsidP="00C723FC">
      <w:pPr>
        <w:rPr>
          <w:rFonts w:ascii="Arial" w:hAnsi="Arial" w:cs="Arial"/>
          <w:b/>
        </w:rPr>
      </w:pPr>
      <w:hyperlink r:id="rId8" w:history="1">
        <w:r w:rsidR="008561C6" w:rsidRPr="005D4F90">
          <w:rPr>
            <w:rStyle w:val="Hipervnculo"/>
            <w:rFonts w:ascii="Arial" w:hAnsi="Arial" w:cs="Arial"/>
            <w:b/>
          </w:rPr>
          <w:t>mariramirez@dnp.gov.co</w:t>
        </w:r>
      </w:hyperlink>
    </w:p>
    <w:sectPr w:rsidR="00C723FC" w:rsidRPr="005D4F90" w:rsidSect="00C63E0B">
      <w:headerReference w:type="default" r:id="rId9"/>
      <w:pgSz w:w="12240" w:h="15840"/>
      <w:pgMar w:top="1134" w:right="1701" w:bottom="1134" w:left="1701" w:header="79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94" w:rsidRDefault="00F90F94" w:rsidP="00C32928">
      <w:r>
        <w:separator/>
      </w:r>
    </w:p>
  </w:endnote>
  <w:endnote w:type="continuationSeparator" w:id="1">
    <w:p w:rsidR="00F90F94" w:rsidRDefault="00F90F94" w:rsidP="00C32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94" w:rsidRDefault="00F90F94" w:rsidP="00C32928">
      <w:r>
        <w:separator/>
      </w:r>
    </w:p>
  </w:footnote>
  <w:footnote w:type="continuationSeparator" w:id="1">
    <w:p w:rsidR="00F90F94" w:rsidRDefault="00F90F94" w:rsidP="00C32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0B" w:rsidRDefault="00D65C3A" w:rsidP="00C63E0B">
    <w:pPr>
      <w:pStyle w:val="Encabezado"/>
      <w:ind w:firstLine="1416"/>
    </w:pPr>
    <w:r>
      <w:rPr>
        <w:noProof/>
        <w:lang w:eastAsia="es-CO"/>
      </w:rPr>
      <w:drawing>
        <wp:inline distT="0" distB="0" distL="0" distR="0">
          <wp:extent cx="2875915" cy="614045"/>
          <wp:effectExtent l="0" t="0" r="635" b="0"/>
          <wp:docPr id="5" name="Picture 2" descr="image00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F009938-5B40-4069-A595-98A9225FB2F6}"/>
              </a:ext>
            </a:extLst>
          </wp:docPr>
          <wp:cNvGraphicFramePr/>
          <a:graphic xmlns:a="http://schemas.openxmlformats.org/drawingml/2006/main">
            <a:graphicData uri="http://schemas.openxmlformats.org/drawingml/2006/picture">
              <pic:pic xmlns:pic="http://schemas.openxmlformats.org/drawingml/2006/picture">
                <pic:nvPicPr>
                  <pic:cNvPr id="5" name="Picture 2" descr="image00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F009938-5B40-4069-A595-98A9225FB2F6}"/>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5915" cy="614045"/>
                  </a:xfrm>
                  <a:prstGeom prst="rect">
                    <a:avLst/>
                  </a:prstGeom>
                  <a:noFill/>
                  <a:ln>
                    <a:noFill/>
                  </a:ln>
                  <a:extLst/>
                </pic:spPr>
              </pic:pic>
            </a:graphicData>
          </a:graphic>
        </wp:inline>
      </w:drawing>
    </w:r>
  </w:p>
  <w:p w:rsidR="00981DB6" w:rsidRPr="003007C4" w:rsidRDefault="003007C4">
    <w:pPr>
      <w:pStyle w:val="Encabezado"/>
      <w:rPr>
        <w:rFonts w:asciiTheme="minorHAnsi" w:hAnsiTheme="minorHAnsi"/>
        <w:sz w:val="22"/>
      </w:rPr>
    </w:pPr>
    <w:r>
      <w:rPr>
        <w:rFonts w:asciiTheme="minorHAnsi" w:hAnsiTheme="minorHAnsi"/>
        <w:sz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4B0E"/>
    <w:multiLevelType w:val="hybridMultilevel"/>
    <w:tmpl w:val="5866B7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516A17"/>
    <w:multiLevelType w:val="hybridMultilevel"/>
    <w:tmpl w:val="743C93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E9E772F"/>
    <w:multiLevelType w:val="hybridMultilevel"/>
    <w:tmpl w:val="1CF4428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78C7B04"/>
    <w:multiLevelType w:val="hybridMultilevel"/>
    <w:tmpl w:val="D84ED288"/>
    <w:lvl w:ilvl="0" w:tplc="16D082C2">
      <w:start w:val="2"/>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9656D66"/>
    <w:multiLevelType w:val="hybridMultilevel"/>
    <w:tmpl w:val="17DE14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1F3792"/>
    <w:multiLevelType w:val="hybridMultilevel"/>
    <w:tmpl w:val="44304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7F68A2"/>
    <w:multiLevelType w:val="hybridMultilevel"/>
    <w:tmpl w:val="2B70C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3B33BEA"/>
    <w:multiLevelType w:val="hybridMultilevel"/>
    <w:tmpl w:val="B3F0AC2A"/>
    <w:lvl w:ilvl="0" w:tplc="240A000F">
      <w:start w:val="1"/>
      <w:numFmt w:val="decimal"/>
      <w:lvlText w:val="%1."/>
      <w:lvlJc w:val="left"/>
      <w:pPr>
        <w:ind w:left="720" w:hanging="360"/>
      </w:pPr>
      <w:rPr>
        <w:rFonts w:hint="default"/>
      </w:rPr>
    </w:lvl>
    <w:lvl w:ilvl="1" w:tplc="4332289A">
      <w:numFmt w:val="bullet"/>
      <w:lvlText w:val="•"/>
      <w:lvlJc w:val="left"/>
      <w:pPr>
        <w:ind w:left="1788" w:hanging="708"/>
      </w:pPr>
      <w:rPr>
        <w:rFonts w:ascii="Calibri" w:eastAsia="Times New Roman" w:hAnsi="Calibri" w:cs="Calibri" w:hint="default"/>
        <w:b/>
      </w:rPr>
    </w:lvl>
    <w:lvl w:ilvl="2" w:tplc="319C9E7A">
      <w:start w:val="1032"/>
      <w:numFmt w:val="bullet"/>
      <w:lvlText w:val=""/>
      <w:lvlJc w:val="left"/>
      <w:pPr>
        <w:ind w:left="2204" w:hanging="360"/>
      </w:pPr>
      <w:rPr>
        <w:rFonts w:ascii="Symbol" w:eastAsia="Times New Roman" w:hAnsi="Symbo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5956E3"/>
    <w:multiLevelType w:val="hybridMultilevel"/>
    <w:tmpl w:val="0D3877C2"/>
    <w:lvl w:ilvl="0" w:tplc="CF58DA2A">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4892955"/>
    <w:multiLevelType w:val="hybridMultilevel"/>
    <w:tmpl w:val="60564CD4"/>
    <w:lvl w:ilvl="0" w:tplc="FDA419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6D96C79"/>
    <w:multiLevelType w:val="hybridMultilevel"/>
    <w:tmpl w:val="733052A2"/>
    <w:lvl w:ilvl="0" w:tplc="AB70912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2AB5A8D"/>
    <w:multiLevelType w:val="hybridMultilevel"/>
    <w:tmpl w:val="3BA0B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33C0DF2"/>
    <w:multiLevelType w:val="hybridMultilevel"/>
    <w:tmpl w:val="037616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394739"/>
    <w:multiLevelType w:val="hybridMultilevel"/>
    <w:tmpl w:val="AD90E0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50F48A4"/>
    <w:multiLevelType w:val="hybridMultilevel"/>
    <w:tmpl w:val="2B70C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8A437EC"/>
    <w:multiLevelType w:val="hybridMultilevel"/>
    <w:tmpl w:val="B308D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BBE6C17"/>
    <w:multiLevelType w:val="hybridMultilevel"/>
    <w:tmpl w:val="E0526978"/>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C786D20"/>
    <w:multiLevelType w:val="hybridMultilevel"/>
    <w:tmpl w:val="4BAC85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F082A28"/>
    <w:multiLevelType w:val="hybridMultilevel"/>
    <w:tmpl w:val="7A00B43E"/>
    <w:lvl w:ilvl="0" w:tplc="CE3EBC3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12"/>
  </w:num>
  <w:num w:numId="5">
    <w:abstractNumId w:val="9"/>
  </w:num>
  <w:num w:numId="6">
    <w:abstractNumId w:val="14"/>
  </w:num>
  <w:num w:numId="7">
    <w:abstractNumId w:val="1"/>
  </w:num>
  <w:num w:numId="8">
    <w:abstractNumId w:val="15"/>
  </w:num>
  <w:num w:numId="9">
    <w:abstractNumId w:val="5"/>
  </w:num>
  <w:num w:numId="10">
    <w:abstractNumId w:val="4"/>
  </w:num>
  <w:num w:numId="11">
    <w:abstractNumId w:val="3"/>
  </w:num>
  <w:num w:numId="12">
    <w:abstractNumId w:val="6"/>
  </w:num>
  <w:num w:numId="13">
    <w:abstractNumId w:val="16"/>
  </w:num>
  <w:num w:numId="14">
    <w:abstractNumId w:val="11"/>
  </w:num>
  <w:num w:numId="15">
    <w:abstractNumId w:val="17"/>
  </w:num>
  <w:num w:numId="16">
    <w:abstractNumId w:val="8"/>
  </w:num>
  <w:num w:numId="17">
    <w:abstractNumId w:val="0"/>
  </w:num>
  <w:num w:numId="18">
    <w:abstractNumId w:val="2"/>
  </w:num>
  <w:num w:numId="19">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32928"/>
    <w:rsid w:val="000001A1"/>
    <w:rsid w:val="00001338"/>
    <w:rsid w:val="0000275E"/>
    <w:rsid w:val="00006CE4"/>
    <w:rsid w:val="000077CC"/>
    <w:rsid w:val="00007D11"/>
    <w:rsid w:val="00012594"/>
    <w:rsid w:val="000138A8"/>
    <w:rsid w:val="00015459"/>
    <w:rsid w:val="000163AB"/>
    <w:rsid w:val="00017154"/>
    <w:rsid w:val="00020D50"/>
    <w:rsid w:val="00020FB2"/>
    <w:rsid w:val="000228E9"/>
    <w:rsid w:val="0002509A"/>
    <w:rsid w:val="00027160"/>
    <w:rsid w:val="00027E37"/>
    <w:rsid w:val="000323B6"/>
    <w:rsid w:val="000331BA"/>
    <w:rsid w:val="00033631"/>
    <w:rsid w:val="00037628"/>
    <w:rsid w:val="00037D1B"/>
    <w:rsid w:val="00040406"/>
    <w:rsid w:val="00040D5F"/>
    <w:rsid w:val="00042292"/>
    <w:rsid w:val="00042C35"/>
    <w:rsid w:val="000459B7"/>
    <w:rsid w:val="00045BF1"/>
    <w:rsid w:val="000527BF"/>
    <w:rsid w:val="000529A1"/>
    <w:rsid w:val="00054FC4"/>
    <w:rsid w:val="000554A2"/>
    <w:rsid w:val="00055786"/>
    <w:rsid w:val="000557DA"/>
    <w:rsid w:val="0005693D"/>
    <w:rsid w:val="00057904"/>
    <w:rsid w:val="00057A14"/>
    <w:rsid w:val="000627FB"/>
    <w:rsid w:val="0006400A"/>
    <w:rsid w:val="00066173"/>
    <w:rsid w:val="00066962"/>
    <w:rsid w:val="000678B4"/>
    <w:rsid w:val="00067E10"/>
    <w:rsid w:val="00071C27"/>
    <w:rsid w:val="00074D27"/>
    <w:rsid w:val="00076202"/>
    <w:rsid w:val="00076D02"/>
    <w:rsid w:val="00076F5F"/>
    <w:rsid w:val="000772E9"/>
    <w:rsid w:val="00083A07"/>
    <w:rsid w:val="00084A71"/>
    <w:rsid w:val="0008724C"/>
    <w:rsid w:val="0009020C"/>
    <w:rsid w:val="00091BE3"/>
    <w:rsid w:val="00094078"/>
    <w:rsid w:val="0009468A"/>
    <w:rsid w:val="00094AC4"/>
    <w:rsid w:val="00094C12"/>
    <w:rsid w:val="000A0D7A"/>
    <w:rsid w:val="000A142B"/>
    <w:rsid w:val="000A2947"/>
    <w:rsid w:val="000A29EB"/>
    <w:rsid w:val="000A2BB3"/>
    <w:rsid w:val="000A3045"/>
    <w:rsid w:val="000A6A5D"/>
    <w:rsid w:val="000B0C45"/>
    <w:rsid w:val="000B198A"/>
    <w:rsid w:val="000B36F8"/>
    <w:rsid w:val="000B3D62"/>
    <w:rsid w:val="000B40C8"/>
    <w:rsid w:val="000B5CB2"/>
    <w:rsid w:val="000B6059"/>
    <w:rsid w:val="000B766C"/>
    <w:rsid w:val="000B7694"/>
    <w:rsid w:val="000C25A6"/>
    <w:rsid w:val="000C44E4"/>
    <w:rsid w:val="000C67EA"/>
    <w:rsid w:val="000C6DA0"/>
    <w:rsid w:val="000C71E1"/>
    <w:rsid w:val="000D1539"/>
    <w:rsid w:val="000D2BCC"/>
    <w:rsid w:val="000D4168"/>
    <w:rsid w:val="000D4EA6"/>
    <w:rsid w:val="000D63C0"/>
    <w:rsid w:val="000D71A7"/>
    <w:rsid w:val="000D75D6"/>
    <w:rsid w:val="000E0470"/>
    <w:rsid w:val="000E0FBC"/>
    <w:rsid w:val="000E17CA"/>
    <w:rsid w:val="000E34DB"/>
    <w:rsid w:val="000E467C"/>
    <w:rsid w:val="000E5108"/>
    <w:rsid w:val="000E59C8"/>
    <w:rsid w:val="000E7627"/>
    <w:rsid w:val="000F041D"/>
    <w:rsid w:val="000F2EBA"/>
    <w:rsid w:val="000F2F41"/>
    <w:rsid w:val="000F323C"/>
    <w:rsid w:val="000F38A0"/>
    <w:rsid w:val="000F532B"/>
    <w:rsid w:val="000F5C4D"/>
    <w:rsid w:val="000F78B2"/>
    <w:rsid w:val="000F7CEC"/>
    <w:rsid w:val="00100E69"/>
    <w:rsid w:val="00102BC6"/>
    <w:rsid w:val="00102D6D"/>
    <w:rsid w:val="00103E8E"/>
    <w:rsid w:val="00104287"/>
    <w:rsid w:val="001045E4"/>
    <w:rsid w:val="00105D23"/>
    <w:rsid w:val="00106223"/>
    <w:rsid w:val="00110343"/>
    <w:rsid w:val="00112C48"/>
    <w:rsid w:val="00114C29"/>
    <w:rsid w:val="001152F8"/>
    <w:rsid w:val="00115BB2"/>
    <w:rsid w:val="0011665C"/>
    <w:rsid w:val="0011734E"/>
    <w:rsid w:val="00120B2A"/>
    <w:rsid w:val="001211D8"/>
    <w:rsid w:val="00122E7D"/>
    <w:rsid w:val="00123594"/>
    <w:rsid w:val="00124726"/>
    <w:rsid w:val="00130A03"/>
    <w:rsid w:val="00131388"/>
    <w:rsid w:val="00131AEA"/>
    <w:rsid w:val="00131F6C"/>
    <w:rsid w:val="0013307C"/>
    <w:rsid w:val="0013339C"/>
    <w:rsid w:val="00133884"/>
    <w:rsid w:val="0013660B"/>
    <w:rsid w:val="001369BE"/>
    <w:rsid w:val="001401F5"/>
    <w:rsid w:val="001427FA"/>
    <w:rsid w:val="001428C8"/>
    <w:rsid w:val="00144393"/>
    <w:rsid w:val="0014448E"/>
    <w:rsid w:val="00145A94"/>
    <w:rsid w:val="00145B34"/>
    <w:rsid w:val="001468A5"/>
    <w:rsid w:val="001472DD"/>
    <w:rsid w:val="001500B5"/>
    <w:rsid w:val="0015131F"/>
    <w:rsid w:val="00154FB5"/>
    <w:rsid w:val="00160AD2"/>
    <w:rsid w:val="001612A1"/>
    <w:rsid w:val="001646A2"/>
    <w:rsid w:val="0016514E"/>
    <w:rsid w:val="0016533A"/>
    <w:rsid w:val="001654BB"/>
    <w:rsid w:val="00167593"/>
    <w:rsid w:val="00167B0A"/>
    <w:rsid w:val="00170CA5"/>
    <w:rsid w:val="00171363"/>
    <w:rsid w:val="00172702"/>
    <w:rsid w:val="0017283A"/>
    <w:rsid w:val="00172B98"/>
    <w:rsid w:val="001730C7"/>
    <w:rsid w:val="001749D9"/>
    <w:rsid w:val="001759AE"/>
    <w:rsid w:val="0017773B"/>
    <w:rsid w:val="00177AF4"/>
    <w:rsid w:val="00177DB0"/>
    <w:rsid w:val="00181912"/>
    <w:rsid w:val="0018200A"/>
    <w:rsid w:val="00182C3A"/>
    <w:rsid w:val="0018402C"/>
    <w:rsid w:val="0018558A"/>
    <w:rsid w:val="00185F5D"/>
    <w:rsid w:val="0018661E"/>
    <w:rsid w:val="00187ED7"/>
    <w:rsid w:val="001906D1"/>
    <w:rsid w:val="001935C2"/>
    <w:rsid w:val="00197923"/>
    <w:rsid w:val="001979EA"/>
    <w:rsid w:val="001A01D4"/>
    <w:rsid w:val="001A034F"/>
    <w:rsid w:val="001A1061"/>
    <w:rsid w:val="001A369E"/>
    <w:rsid w:val="001A3BC6"/>
    <w:rsid w:val="001A3D93"/>
    <w:rsid w:val="001A466F"/>
    <w:rsid w:val="001A4A13"/>
    <w:rsid w:val="001A5FE1"/>
    <w:rsid w:val="001A6379"/>
    <w:rsid w:val="001A6776"/>
    <w:rsid w:val="001A6824"/>
    <w:rsid w:val="001A70CF"/>
    <w:rsid w:val="001A71C1"/>
    <w:rsid w:val="001A7D33"/>
    <w:rsid w:val="001B01A8"/>
    <w:rsid w:val="001B02A8"/>
    <w:rsid w:val="001B0836"/>
    <w:rsid w:val="001B170D"/>
    <w:rsid w:val="001B1E07"/>
    <w:rsid w:val="001B4600"/>
    <w:rsid w:val="001B5703"/>
    <w:rsid w:val="001B6B18"/>
    <w:rsid w:val="001B75C3"/>
    <w:rsid w:val="001B78AB"/>
    <w:rsid w:val="001C056D"/>
    <w:rsid w:val="001C2319"/>
    <w:rsid w:val="001C4254"/>
    <w:rsid w:val="001C4CED"/>
    <w:rsid w:val="001C5914"/>
    <w:rsid w:val="001C5D01"/>
    <w:rsid w:val="001C61A0"/>
    <w:rsid w:val="001C691E"/>
    <w:rsid w:val="001D10E6"/>
    <w:rsid w:val="001D192E"/>
    <w:rsid w:val="001D73AC"/>
    <w:rsid w:val="001D76FF"/>
    <w:rsid w:val="001D7AFB"/>
    <w:rsid w:val="001E25A4"/>
    <w:rsid w:val="001E4A87"/>
    <w:rsid w:val="001E4FA5"/>
    <w:rsid w:val="001E5368"/>
    <w:rsid w:val="001E5ECE"/>
    <w:rsid w:val="001E693D"/>
    <w:rsid w:val="001E6FA5"/>
    <w:rsid w:val="001F0C57"/>
    <w:rsid w:val="001F1A3C"/>
    <w:rsid w:val="001F2C72"/>
    <w:rsid w:val="001F74B1"/>
    <w:rsid w:val="00202776"/>
    <w:rsid w:val="00203057"/>
    <w:rsid w:val="00203319"/>
    <w:rsid w:val="00203B30"/>
    <w:rsid w:val="00203B59"/>
    <w:rsid w:val="00204685"/>
    <w:rsid w:val="00204F26"/>
    <w:rsid w:val="002056A5"/>
    <w:rsid w:val="00205C1A"/>
    <w:rsid w:val="00206A18"/>
    <w:rsid w:val="0020724A"/>
    <w:rsid w:val="0021154C"/>
    <w:rsid w:val="00212D8D"/>
    <w:rsid w:val="00213134"/>
    <w:rsid w:val="00213FB8"/>
    <w:rsid w:val="00214CFA"/>
    <w:rsid w:val="00215882"/>
    <w:rsid w:val="00215CC4"/>
    <w:rsid w:val="00215FEC"/>
    <w:rsid w:val="00217C69"/>
    <w:rsid w:val="002207C7"/>
    <w:rsid w:val="00220EEA"/>
    <w:rsid w:val="00222018"/>
    <w:rsid w:val="002220A0"/>
    <w:rsid w:val="002234DD"/>
    <w:rsid w:val="00224573"/>
    <w:rsid w:val="00234811"/>
    <w:rsid w:val="00235B37"/>
    <w:rsid w:val="002360E1"/>
    <w:rsid w:val="00236E37"/>
    <w:rsid w:val="002374DD"/>
    <w:rsid w:val="00237535"/>
    <w:rsid w:val="002378F1"/>
    <w:rsid w:val="0024008A"/>
    <w:rsid w:val="00241B25"/>
    <w:rsid w:val="00242724"/>
    <w:rsid w:val="002427C4"/>
    <w:rsid w:val="00242E82"/>
    <w:rsid w:val="00243393"/>
    <w:rsid w:val="002436E2"/>
    <w:rsid w:val="00243D89"/>
    <w:rsid w:val="00245AEF"/>
    <w:rsid w:val="00245DEC"/>
    <w:rsid w:val="00246548"/>
    <w:rsid w:val="0024690A"/>
    <w:rsid w:val="00246ADE"/>
    <w:rsid w:val="00246E76"/>
    <w:rsid w:val="00247AC5"/>
    <w:rsid w:val="00251B4E"/>
    <w:rsid w:val="002539BF"/>
    <w:rsid w:val="0025463C"/>
    <w:rsid w:val="00262825"/>
    <w:rsid w:val="00262D76"/>
    <w:rsid w:val="002657AC"/>
    <w:rsid w:val="00266961"/>
    <w:rsid w:val="0026753E"/>
    <w:rsid w:val="00270585"/>
    <w:rsid w:val="0027110D"/>
    <w:rsid w:val="00273284"/>
    <w:rsid w:val="00274354"/>
    <w:rsid w:val="00277BDE"/>
    <w:rsid w:val="00280AB6"/>
    <w:rsid w:val="002811CD"/>
    <w:rsid w:val="0028173B"/>
    <w:rsid w:val="002827D4"/>
    <w:rsid w:val="00282B4E"/>
    <w:rsid w:val="00283CE1"/>
    <w:rsid w:val="00284CE9"/>
    <w:rsid w:val="00285429"/>
    <w:rsid w:val="0028634E"/>
    <w:rsid w:val="00286391"/>
    <w:rsid w:val="0028727C"/>
    <w:rsid w:val="00287CBF"/>
    <w:rsid w:val="00291164"/>
    <w:rsid w:val="00291F2E"/>
    <w:rsid w:val="0029391D"/>
    <w:rsid w:val="002945B8"/>
    <w:rsid w:val="00294A52"/>
    <w:rsid w:val="0029523C"/>
    <w:rsid w:val="00295BD6"/>
    <w:rsid w:val="002968CC"/>
    <w:rsid w:val="002969F5"/>
    <w:rsid w:val="002A2077"/>
    <w:rsid w:val="002A37FC"/>
    <w:rsid w:val="002A54C2"/>
    <w:rsid w:val="002A79B9"/>
    <w:rsid w:val="002B054D"/>
    <w:rsid w:val="002B0CD5"/>
    <w:rsid w:val="002B17B6"/>
    <w:rsid w:val="002B1BEB"/>
    <w:rsid w:val="002B35B2"/>
    <w:rsid w:val="002B4D5D"/>
    <w:rsid w:val="002B5110"/>
    <w:rsid w:val="002B51D2"/>
    <w:rsid w:val="002B62DF"/>
    <w:rsid w:val="002B6CC0"/>
    <w:rsid w:val="002B7CAE"/>
    <w:rsid w:val="002C2A44"/>
    <w:rsid w:val="002C3E13"/>
    <w:rsid w:val="002C43B7"/>
    <w:rsid w:val="002C4A8B"/>
    <w:rsid w:val="002D04E5"/>
    <w:rsid w:val="002D04F6"/>
    <w:rsid w:val="002D05F7"/>
    <w:rsid w:val="002D067A"/>
    <w:rsid w:val="002D2428"/>
    <w:rsid w:val="002D3336"/>
    <w:rsid w:val="002D3504"/>
    <w:rsid w:val="002D5A00"/>
    <w:rsid w:val="002D5AEE"/>
    <w:rsid w:val="002D5B8A"/>
    <w:rsid w:val="002D6E3B"/>
    <w:rsid w:val="002E0420"/>
    <w:rsid w:val="002E06FB"/>
    <w:rsid w:val="002E2B0E"/>
    <w:rsid w:val="002E3A56"/>
    <w:rsid w:val="002E3AFD"/>
    <w:rsid w:val="002E44E2"/>
    <w:rsid w:val="002E4C5F"/>
    <w:rsid w:val="002E4D4A"/>
    <w:rsid w:val="002E538E"/>
    <w:rsid w:val="002E54B7"/>
    <w:rsid w:val="002E590A"/>
    <w:rsid w:val="002E6BA1"/>
    <w:rsid w:val="002E7A98"/>
    <w:rsid w:val="002F1058"/>
    <w:rsid w:val="002F2C7F"/>
    <w:rsid w:val="002F35C6"/>
    <w:rsid w:val="002F3FBD"/>
    <w:rsid w:val="002F4056"/>
    <w:rsid w:val="002F7EC0"/>
    <w:rsid w:val="003007C4"/>
    <w:rsid w:val="00301908"/>
    <w:rsid w:val="003035EE"/>
    <w:rsid w:val="00306172"/>
    <w:rsid w:val="003063C0"/>
    <w:rsid w:val="003078A0"/>
    <w:rsid w:val="00307B1A"/>
    <w:rsid w:val="00307C48"/>
    <w:rsid w:val="003104D7"/>
    <w:rsid w:val="003173B4"/>
    <w:rsid w:val="003216C3"/>
    <w:rsid w:val="003228DE"/>
    <w:rsid w:val="00322F83"/>
    <w:rsid w:val="003253A1"/>
    <w:rsid w:val="00325D83"/>
    <w:rsid w:val="00325E8B"/>
    <w:rsid w:val="00327E06"/>
    <w:rsid w:val="00330858"/>
    <w:rsid w:val="0033094C"/>
    <w:rsid w:val="00330C51"/>
    <w:rsid w:val="0033230B"/>
    <w:rsid w:val="00332414"/>
    <w:rsid w:val="0033378E"/>
    <w:rsid w:val="00333ADF"/>
    <w:rsid w:val="00334405"/>
    <w:rsid w:val="00334C6F"/>
    <w:rsid w:val="00335868"/>
    <w:rsid w:val="00337B28"/>
    <w:rsid w:val="003418B1"/>
    <w:rsid w:val="0034196D"/>
    <w:rsid w:val="0034209D"/>
    <w:rsid w:val="003424CC"/>
    <w:rsid w:val="00342B50"/>
    <w:rsid w:val="00344F6B"/>
    <w:rsid w:val="003477C0"/>
    <w:rsid w:val="0035170C"/>
    <w:rsid w:val="00352186"/>
    <w:rsid w:val="00352276"/>
    <w:rsid w:val="00353134"/>
    <w:rsid w:val="00353672"/>
    <w:rsid w:val="003539A1"/>
    <w:rsid w:val="0035440C"/>
    <w:rsid w:val="0035499F"/>
    <w:rsid w:val="0035704F"/>
    <w:rsid w:val="00360D68"/>
    <w:rsid w:val="00365096"/>
    <w:rsid w:val="00365E8D"/>
    <w:rsid w:val="00366D56"/>
    <w:rsid w:val="00366E5B"/>
    <w:rsid w:val="00367248"/>
    <w:rsid w:val="00371327"/>
    <w:rsid w:val="00371E88"/>
    <w:rsid w:val="00376CE3"/>
    <w:rsid w:val="00376D87"/>
    <w:rsid w:val="003776FF"/>
    <w:rsid w:val="003802D6"/>
    <w:rsid w:val="003802F2"/>
    <w:rsid w:val="00380FCC"/>
    <w:rsid w:val="0038153E"/>
    <w:rsid w:val="00382C1A"/>
    <w:rsid w:val="00384E61"/>
    <w:rsid w:val="003853E3"/>
    <w:rsid w:val="00386079"/>
    <w:rsid w:val="003911E9"/>
    <w:rsid w:val="00392F4E"/>
    <w:rsid w:val="00394A6C"/>
    <w:rsid w:val="0039538C"/>
    <w:rsid w:val="003958BF"/>
    <w:rsid w:val="00395EF8"/>
    <w:rsid w:val="00396719"/>
    <w:rsid w:val="003A0672"/>
    <w:rsid w:val="003A15AE"/>
    <w:rsid w:val="003A1BA8"/>
    <w:rsid w:val="003A60DF"/>
    <w:rsid w:val="003A7682"/>
    <w:rsid w:val="003B164B"/>
    <w:rsid w:val="003B4C4B"/>
    <w:rsid w:val="003B609D"/>
    <w:rsid w:val="003B612F"/>
    <w:rsid w:val="003C1AE4"/>
    <w:rsid w:val="003C1EC2"/>
    <w:rsid w:val="003C229B"/>
    <w:rsid w:val="003C2A73"/>
    <w:rsid w:val="003C2DEC"/>
    <w:rsid w:val="003C34F9"/>
    <w:rsid w:val="003C4E0F"/>
    <w:rsid w:val="003C5F8E"/>
    <w:rsid w:val="003C6F1E"/>
    <w:rsid w:val="003C7937"/>
    <w:rsid w:val="003C7F2A"/>
    <w:rsid w:val="003D0F5D"/>
    <w:rsid w:val="003D294E"/>
    <w:rsid w:val="003D3C31"/>
    <w:rsid w:val="003D6BB6"/>
    <w:rsid w:val="003E0AB0"/>
    <w:rsid w:val="003E0EED"/>
    <w:rsid w:val="003E140F"/>
    <w:rsid w:val="003E227B"/>
    <w:rsid w:val="003E3E0F"/>
    <w:rsid w:val="003E7957"/>
    <w:rsid w:val="003F0944"/>
    <w:rsid w:val="003F0ED3"/>
    <w:rsid w:val="003F3ED6"/>
    <w:rsid w:val="003F4275"/>
    <w:rsid w:val="003F47C4"/>
    <w:rsid w:val="003F51A7"/>
    <w:rsid w:val="003F5333"/>
    <w:rsid w:val="003F5D76"/>
    <w:rsid w:val="003F6D7E"/>
    <w:rsid w:val="003F7486"/>
    <w:rsid w:val="003F7CF3"/>
    <w:rsid w:val="004007AB"/>
    <w:rsid w:val="00400E9B"/>
    <w:rsid w:val="0040127B"/>
    <w:rsid w:val="004012B0"/>
    <w:rsid w:val="004022D1"/>
    <w:rsid w:val="00403ADC"/>
    <w:rsid w:val="004050FD"/>
    <w:rsid w:val="00405C1A"/>
    <w:rsid w:val="00410703"/>
    <w:rsid w:val="00410990"/>
    <w:rsid w:val="004109A0"/>
    <w:rsid w:val="004117AC"/>
    <w:rsid w:val="00413081"/>
    <w:rsid w:val="0041368A"/>
    <w:rsid w:val="0041485C"/>
    <w:rsid w:val="00414EE2"/>
    <w:rsid w:val="004154CC"/>
    <w:rsid w:val="00416F61"/>
    <w:rsid w:val="00417A1B"/>
    <w:rsid w:val="00421392"/>
    <w:rsid w:val="00421BD7"/>
    <w:rsid w:val="00423ED5"/>
    <w:rsid w:val="00425F17"/>
    <w:rsid w:val="004262C7"/>
    <w:rsid w:val="004268E3"/>
    <w:rsid w:val="00426E70"/>
    <w:rsid w:val="00427C6C"/>
    <w:rsid w:val="004307C2"/>
    <w:rsid w:val="00430F0D"/>
    <w:rsid w:val="004312E6"/>
    <w:rsid w:val="00433DBF"/>
    <w:rsid w:val="004346DC"/>
    <w:rsid w:val="00437F42"/>
    <w:rsid w:val="00440009"/>
    <w:rsid w:val="0044020E"/>
    <w:rsid w:val="00442238"/>
    <w:rsid w:val="004431C9"/>
    <w:rsid w:val="004435FE"/>
    <w:rsid w:val="004454AF"/>
    <w:rsid w:val="00445CED"/>
    <w:rsid w:val="0044661C"/>
    <w:rsid w:val="00450376"/>
    <w:rsid w:val="00453267"/>
    <w:rsid w:val="00453A78"/>
    <w:rsid w:val="00453B98"/>
    <w:rsid w:val="0045472F"/>
    <w:rsid w:val="004550ED"/>
    <w:rsid w:val="0045576A"/>
    <w:rsid w:val="00455FA2"/>
    <w:rsid w:val="0045636C"/>
    <w:rsid w:val="004565AA"/>
    <w:rsid w:val="00461D25"/>
    <w:rsid w:val="004646F4"/>
    <w:rsid w:val="00465519"/>
    <w:rsid w:val="00465F55"/>
    <w:rsid w:val="00467254"/>
    <w:rsid w:val="00467D0F"/>
    <w:rsid w:val="0047057F"/>
    <w:rsid w:val="00470849"/>
    <w:rsid w:val="00472D92"/>
    <w:rsid w:val="00472E05"/>
    <w:rsid w:val="00474493"/>
    <w:rsid w:val="00474EF2"/>
    <w:rsid w:val="00475701"/>
    <w:rsid w:val="00476D81"/>
    <w:rsid w:val="0047724E"/>
    <w:rsid w:val="004801EA"/>
    <w:rsid w:val="004808D9"/>
    <w:rsid w:val="00481258"/>
    <w:rsid w:val="004814B9"/>
    <w:rsid w:val="0048288F"/>
    <w:rsid w:val="00482AEA"/>
    <w:rsid w:val="004837E0"/>
    <w:rsid w:val="00483939"/>
    <w:rsid w:val="00484DFB"/>
    <w:rsid w:val="00485AAD"/>
    <w:rsid w:val="004864F9"/>
    <w:rsid w:val="00486E8D"/>
    <w:rsid w:val="00487DA4"/>
    <w:rsid w:val="0049329B"/>
    <w:rsid w:val="0049634A"/>
    <w:rsid w:val="004963AB"/>
    <w:rsid w:val="00496A21"/>
    <w:rsid w:val="004A063E"/>
    <w:rsid w:val="004A13A7"/>
    <w:rsid w:val="004A1581"/>
    <w:rsid w:val="004A1C8D"/>
    <w:rsid w:val="004A2CFF"/>
    <w:rsid w:val="004A36C7"/>
    <w:rsid w:val="004A38B7"/>
    <w:rsid w:val="004A3DEC"/>
    <w:rsid w:val="004A428E"/>
    <w:rsid w:val="004A52FF"/>
    <w:rsid w:val="004A5C8C"/>
    <w:rsid w:val="004A5F0C"/>
    <w:rsid w:val="004A614F"/>
    <w:rsid w:val="004A7648"/>
    <w:rsid w:val="004A7F86"/>
    <w:rsid w:val="004B0412"/>
    <w:rsid w:val="004B21C7"/>
    <w:rsid w:val="004B3FC4"/>
    <w:rsid w:val="004B4653"/>
    <w:rsid w:val="004B50D7"/>
    <w:rsid w:val="004B6121"/>
    <w:rsid w:val="004B69EC"/>
    <w:rsid w:val="004C1B59"/>
    <w:rsid w:val="004C1F0F"/>
    <w:rsid w:val="004C3D3C"/>
    <w:rsid w:val="004C431E"/>
    <w:rsid w:val="004C452C"/>
    <w:rsid w:val="004C4EFD"/>
    <w:rsid w:val="004C51B4"/>
    <w:rsid w:val="004C5C6B"/>
    <w:rsid w:val="004C6088"/>
    <w:rsid w:val="004C6E4E"/>
    <w:rsid w:val="004D0D8B"/>
    <w:rsid w:val="004D12B1"/>
    <w:rsid w:val="004D24CB"/>
    <w:rsid w:val="004D36E7"/>
    <w:rsid w:val="004D500E"/>
    <w:rsid w:val="004D5434"/>
    <w:rsid w:val="004D7021"/>
    <w:rsid w:val="004E01B8"/>
    <w:rsid w:val="004E1271"/>
    <w:rsid w:val="004E21C3"/>
    <w:rsid w:val="004E2BD6"/>
    <w:rsid w:val="004E3372"/>
    <w:rsid w:val="004E3CED"/>
    <w:rsid w:val="004E62C5"/>
    <w:rsid w:val="004F1022"/>
    <w:rsid w:val="004F1106"/>
    <w:rsid w:val="004F13FD"/>
    <w:rsid w:val="004F1C2C"/>
    <w:rsid w:val="004F3924"/>
    <w:rsid w:val="004F5F13"/>
    <w:rsid w:val="004F7D49"/>
    <w:rsid w:val="00501208"/>
    <w:rsid w:val="0050162E"/>
    <w:rsid w:val="00504E07"/>
    <w:rsid w:val="0050777B"/>
    <w:rsid w:val="00512C3F"/>
    <w:rsid w:val="00515B00"/>
    <w:rsid w:val="00517E8C"/>
    <w:rsid w:val="00520B53"/>
    <w:rsid w:val="00522C65"/>
    <w:rsid w:val="00523334"/>
    <w:rsid w:val="00523A85"/>
    <w:rsid w:val="00523C94"/>
    <w:rsid w:val="00524831"/>
    <w:rsid w:val="00524D1C"/>
    <w:rsid w:val="00527109"/>
    <w:rsid w:val="00527F2F"/>
    <w:rsid w:val="00530508"/>
    <w:rsid w:val="00534065"/>
    <w:rsid w:val="005351D3"/>
    <w:rsid w:val="00537534"/>
    <w:rsid w:val="00540993"/>
    <w:rsid w:val="005431F6"/>
    <w:rsid w:val="00544C31"/>
    <w:rsid w:val="0054599F"/>
    <w:rsid w:val="00546858"/>
    <w:rsid w:val="00551601"/>
    <w:rsid w:val="005528FC"/>
    <w:rsid w:val="00552E74"/>
    <w:rsid w:val="0055387E"/>
    <w:rsid w:val="005556F2"/>
    <w:rsid w:val="00557D94"/>
    <w:rsid w:val="005603AF"/>
    <w:rsid w:val="00561E04"/>
    <w:rsid w:val="00563CC6"/>
    <w:rsid w:val="00564E4E"/>
    <w:rsid w:val="00565150"/>
    <w:rsid w:val="0056575C"/>
    <w:rsid w:val="005713CA"/>
    <w:rsid w:val="00572753"/>
    <w:rsid w:val="005730CB"/>
    <w:rsid w:val="00573764"/>
    <w:rsid w:val="00573E2D"/>
    <w:rsid w:val="00574BF4"/>
    <w:rsid w:val="005758D4"/>
    <w:rsid w:val="0057660A"/>
    <w:rsid w:val="00576A69"/>
    <w:rsid w:val="0057761D"/>
    <w:rsid w:val="00577B3B"/>
    <w:rsid w:val="005811F3"/>
    <w:rsid w:val="00584013"/>
    <w:rsid w:val="00584528"/>
    <w:rsid w:val="0058454B"/>
    <w:rsid w:val="00584BCB"/>
    <w:rsid w:val="005858C2"/>
    <w:rsid w:val="00586868"/>
    <w:rsid w:val="00590134"/>
    <w:rsid w:val="00592335"/>
    <w:rsid w:val="00593841"/>
    <w:rsid w:val="00594A5E"/>
    <w:rsid w:val="0059656F"/>
    <w:rsid w:val="00596DF4"/>
    <w:rsid w:val="00597A8B"/>
    <w:rsid w:val="005A0621"/>
    <w:rsid w:val="005A06EA"/>
    <w:rsid w:val="005A08B1"/>
    <w:rsid w:val="005A1C83"/>
    <w:rsid w:val="005A57F7"/>
    <w:rsid w:val="005A7E19"/>
    <w:rsid w:val="005B0346"/>
    <w:rsid w:val="005B4AAC"/>
    <w:rsid w:val="005B5100"/>
    <w:rsid w:val="005B6593"/>
    <w:rsid w:val="005C00B0"/>
    <w:rsid w:val="005C051B"/>
    <w:rsid w:val="005C14C3"/>
    <w:rsid w:val="005C46FF"/>
    <w:rsid w:val="005C4ADD"/>
    <w:rsid w:val="005C4ECA"/>
    <w:rsid w:val="005C5F6C"/>
    <w:rsid w:val="005C75E1"/>
    <w:rsid w:val="005C7DF6"/>
    <w:rsid w:val="005D1A93"/>
    <w:rsid w:val="005D1B72"/>
    <w:rsid w:val="005D37E1"/>
    <w:rsid w:val="005D3A7F"/>
    <w:rsid w:val="005D4F90"/>
    <w:rsid w:val="005E2FFE"/>
    <w:rsid w:val="005E4CFA"/>
    <w:rsid w:val="005E50B0"/>
    <w:rsid w:val="005E59E4"/>
    <w:rsid w:val="005E5DA9"/>
    <w:rsid w:val="005E63E1"/>
    <w:rsid w:val="005E680E"/>
    <w:rsid w:val="005E6C19"/>
    <w:rsid w:val="005F0B89"/>
    <w:rsid w:val="005F1C2E"/>
    <w:rsid w:val="005F23EA"/>
    <w:rsid w:val="005F2AB1"/>
    <w:rsid w:val="005F39A3"/>
    <w:rsid w:val="005F46B2"/>
    <w:rsid w:val="005F6798"/>
    <w:rsid w:val="005F67CB"/>
    <w:rsid w:val="00600678"/>
    <w:rsid w:val="006009FE"/>
    <w:rsid w:val="00600F65"/>
    <w:rsid w:val="00601C2B"/>
    <w:rsid w:val="00601E16"/>
    <w:rsid w:val="00603657"/>
    <w:rsid w:val="00603C07"/>
    <w:rsid w:val="00605502"/>
    <w:rsid w:val="006055AF"/>
    <w:rsid w:val="0060782F"/>
    <w:rsid w:val="00607C5F"/>
    <w:rsid w:val="00610178"/>
    <w:rsid w:val="00610391"/>
    <w:rsid w:val="00610C2D"/>
    <w:rsid w:val="00611690"/>
    <w:rsid w:val="006130E1"/>
    <w:rsid w:val="006133A1"/>
    <w:rsid w:val="00613879"/>
    <w:rsid w:val="006143D3"/>
    <w:rsid w:val="00614562"/>
    <w:rsid w:val="00615651"/>
    <w:rsid w:val="00615CC0"/>
    <w:rsid w:val="00620CBB"/>
    <w:rsid w:val="00621636"/>
    <w:rsid w:val="0062278D"/>
    <w:rsid w:val="00623CF0"/>
    <w:rsid w:val="00625E36"/>
    <w:rsid w:val="00627D41"/>
    <w:rsid w:val="00631F51"/>
    <w:rsid w:val="00632036"/>
    <w:rsid w:val="00632AD5"/>
    <w:rsid w:val="0063514A"/>
    <w:rsid w:val="00635835"/>
    <w:rsid w:val="0063744E"/>
    <w:rsid w:val="0063778A"/>
    <w:rsid w:val="006400A4"/>
    <w:rsid w:val="00641821"/>
    <w:rsid w:val="00641F6A"/>
    <w:rsid w:val="006429C1"/>
    <w:rsid w:val="00644286"/>
    <w:rsid w:val="00644D42"/>
    <w:rsid w:val="00645B89"/>
    <w:rsid w:val="006470DF"/>
    <w:rsid w:val="00651645"/>
    <w:rsid w:val="0065312C"/>
    <w:rsid w:val="00653DED"/>
    <w:rsid w:val="00654666"/>
    <w:rsid w:val="006552EF"/>
    <w:rsid w:val="0065709F"/>
    <w:rsid w:val="006609FD"/>
    <w:rsid w:val="006611FA"/>
    <w:rsid w:val="006643D6"/>
    <w:rsid w:val="00665A08"/>
    <w:rsid w:val="0066677F"/>
    <w:rsid w:val="00666AE8"/>
    <w:rsid w:val="006677A7"/>
    <w:rsid w:val="00670580"/>
    <w:rsid w:val="00672F39"/>
    <w:rsid w:val="00673040"/>
    <w:rsid w:val="006761B6"/>
    <w:rsid w:val="00676CA5"/>
    <w:rsid w:val="00676D5E"/>
    <w:rsid w:val="00680748"/>
    <w:rsid w:val="00681815"/>
    <w:rsid w:val="00682849"/>
    <w:rsid w:val="0068401C"/>
    <w:rsid w:val="0068502C"/>
    <w:rsid w:val="00685771"/>
    <w:rsid w:val="006865D3"/>
    <w:rsid w:val="0068671F"/>
    <w:rsid w:val="00690F84"/>
    <w:rsid w:val="0069395E"/>
    <w:rsid w:val="00694B36"/>
    <w:rsid w:val="00695164"/>
    <w:rsid w:val="00695D7A"/>
    <w:rsid w:val="006A0107"/>
    <w:rsid w:val="006A0EC8"/>
    <w:rsid w:val="006A2DA0"/>
    <w:rsid w:val="006A65D9"/>
    <w:rsid w:val="006A7A5A"/>
    <w:rsid w:val="006B0812"/>
    <w:rsid w:val="006B1FF1"/>
    <w:rsid w:val="006B4E97"/>
    <w:rsid w:val="006B5A04"/>
    <w:rsid w:val="006B6058"/>
    <w:rsid w:val="006B611F"/>
    <w:rsid w:val="006B6163"/>
    <w:rsid w:val="006B7D87"/>
    <w:rsid w:val="006C0383"/>
    <w:rsid w:val="006C0959"/>
    <w:rsid w:val="006C26BC"/>
    <w:rsid w:val="006C2E74"/>
    <w:rsid w:val="006C394A"/>
    <w:rsid w:val="006C3C4F"/>
    <w:rsid w:val="006C44C7"/>
    <w:rsid w:val="006C4500"/>
    <w:rsid w:val="006C50A5"/>
    <w:rsid w:val="006C6224"/>
    <w:rsid w:val="006C6256"/>
    <w:rsid w:val="006C657D"/>
    <w:rsid w:val="006C6F6A"/>
    <w:rsid w:val="006D070C"/>
    <w:rsid w:val="006D0E4E"/>
    <w:rsid w:val="006D13C0"/>
    <w:rsid w:val="006D2726"/>
    <w:rsid w:val="006D4F1C"/>
    <w:rsid w:val="006D6BD5"/>
    <w:rsid w:val="006D6DF2"/>
    <w:rsid w:val="006D6E83"/>
    <w:rsid w:val="006D77A6"/>
    <w:rsid w:val="006D782A"/>
    <w:rsid w:val="006E0DDF"/>
    <w:rsid w:val="006E197E"/>
    <w:rsid w:val="006E2626"/>
    <w:rsid w:val="006E2AD3"/>
    <w:rsid w:val="006F17FB"/>
    <w:rsid w:val="006F2B05"/>
    <w:rsid w:val="006F2E80"/>
    <w:rsid w:val="006F479F"/>
    <w:rsid w:val="006F4A97"/>
    <w:rsid w:val="006F5B65"/>
    <w:rsid w:val="006F606B"/>
    <w:rsid w:val="00701ED8"/>
    <w:rsid w:val="00702A46"/>
    <w:rsid w:val="00703549"/>
    <w:rsid w:val="00703B5C"/>
    <w:rsid w:val="007041BE"/>
    <w:rsid w:val="007059E1"/>
    <w:rsid w:val="0070602F"/>
    <w:rsid w:val="0070795A"/>
    <w:rsid w:val="00707C31"/>
    <w:rsid w:val="0071331D"/>
    <w:rsid w:val="0071462C"/>
    <w:rsid w:val="0071669F"/>
    <w:rsid w:val="007167E2"/>
    <w:rsid w:val="00717809"/>
    <w:rsid w:val="0072134B"/>
    <w:rsid w:val="007223AF"/>
    <w:rsid w:val="0072325F"/>
    <w:rsid w:val="00723B9C"/>
    <w:rsid w:val="0072479A"/>
    <w:rsid w:val="00724A2E"/>
    <w:rsid w:val="00724D87"/>
    <w:rsid w:val="0072517F"/>
    <w:rsid w:val="00726AE4"/>
    <w:rsid w:val="007271CB"/>
    <w:rsid w:val="00727E18"/>
    <w:rsid w:val="00727ED8"/>
    <w:rsid w:val="00730C6B"/>
    <w:rsid w:val="00730D6B"/>
    <w:rsid w:val="0073310C"/>
    <w:rsid w:val="00733431"/>
    <w:rsid w:val="00733BA6"/>
    <w:rsid w:val="00733ED1"/>
    <w:rsid w:val="007342E4"/>
    <w:rsid w:val="0073486D"/>
    <w:rsid w:val="00735CCB"/>
    <w:rsid w:val="00737326"/>
    <w:rsid w:val="00737485"/>
    <w:rsid w:val="0074017B"/>
    <w:rsid w:val="00740CD0"/>
    <w:rsid w:val="00742989"/>
    <w:rsid w:val="00743E42"/>
    <w:rsid w:val="007451B2"/>
    <w:rsid w:val="007470E3"/>
    <w:rsid w:val="00747D45"/>
    <w:rsid w:val="00751094"/>
    <w:rsid w:val="00753590"/>
    <w:rsid w:val="007543C9"/>
    <w:rsid w:val="00755167"/>
    <w:rsid w:val="007553C9"/>
    <w:rsid w:val="00755E42"/>
    <w:rsid w:val="00756B6D"/>
    <w:rsid w:val="007578BE"/>
    <w:rsid w:val="007609F5"/>
    <w:rsid w:val="00761A34"/>
    <w:rsid w:val="00761C97"/>
    <w:rsid w:val="00765822"/>
    <w:rsid w:val="00770051"/>
    <w:rsid w:val="00771183"/>
    <w:rsid w:val="00771258"/>
    <w:rsid w:val="00771CE7"/>
    <w:rsid w:val="00771D0E"/>
    <w:rsid w:val="00772B0D"/>
    <w:rsid w:val="00772E24"/>
    <w:rsid w:val="007739BB"/>
    <w:rsid w:val="007806AF"/>
    <w:rsid w:val="00781D6D"/>
    <w:rsid w:val="007832CD"/>
    <w:rsid w:val="00785111"/>
    <w:rsid w:val="007876B1"/>
    <w:rsid w:val="007903CB"/>
    <w:rsid w:val="00790CA3"/>
    <w:rsid w:val="00790D85"/>
    <w:rsid w:val="0079126C"/>
    <w:rsid w:val="00793E73"/>
    <w:rsid w:val="0079512B"/>
    <w:rsid w:val="0079539F"/>
    <w:rsid w:val="00796802"/>
    <w:rsid w:val="00796BA1"/>
    <w:rsid w:val="0079706C"/>
    <w:rsid w:val="007978F0"/>
    <w:rsid w:val="007A1D81"/>
    <w:rsid w:val="007A764C"/>
    <w:rsid w:val="007A7B35"/>
    <w:rsid w:val="007B03DB"/>
    <w:rsid w:val="007B0CED"/>
    <w:rsid w:val="007B171D"/>
    <w:rsid w:val="007B1C18"/>
    <w:rsid w:val="007B1CCF"/>
    <w:rsid w:val="007B1E6C"/>
    <w:rsid w:val="007B514C"/>
    <w:rsid w:val="007B6EFD"/>
    <w:rsid w:val="007C01BB"/>
    <w:rsid w:val="007C1F19"/>
    <w:rsid w:val="007C2749"/>
    <w:rsid w:val="007C38EF"/>
    <w:rsid w:val="007C3932"/>
    <w:rsid w:val="007C3D2A"/>
    <w:rsid w:val="007C40E5"/>
    <w:rsid w:val="007C5FBA"/>
    <w:rsid w:val="007C6EA5"/>
    <w:rsid w:val="007D1EBA"/>
    <w:rsid w:val="007D2D0D"/>
    <w:rsid w:val="007D53A2"/>
    <w:rsid w:val="007E0AF4"/>
    <w:rsid w:val="007E1D8D"/>
    <w:rsid w:val="007E267B"/>
    <w:rsid w:val="007E377A"/>
    <w:rsid w:val="007E3D37"/>
    <w:rsid w:val="007E66C2"/>
    <w:rsid w:val="007E71AD"/>
    <w:rsid w:val="007F2731"/>
    <w:rsid w:val="007F711F"/>
    <w:rsid w:val="007F7798"/>
    <w:rsid w:val="00800FA4"/>
    <w:rsid w:val="008010D0"/>
    <w:rsid w:val="0080199C"/>
    <w:rsid w:val="008019AE"/>
    <w:rsid w:val="008019CF"/>
    <w:rsid w:val="00802C37"/>
    <w:rsid w:val="00803503"/>
    <w:rsid w:val="0080441A"/>
    <w:rsid w:val="00806457"/>
    <w:rsid w:val="00807C04"/>
    <w:rsid w:val="00810101"/>
    <w:rsid w:val="008122D3"/>
    <w:rsid w:val="00812754"/>
    <w:rsid w:val="00812D4F"/>
    <w:rsid w:val="008151E9"/>
    <w:rsid w:val="00820B6A"/>
    <w:rsid w:val="00820F49"/>
    <w:rsid w:val="008223A5"/>
    <w:rsid w:val="0082501F"/>
    <w:rsid w:val="008269ED"/>
    <w:rsid w:val="008315A3"/>
    <w:rsid w:val="008328E3"/>
    <w:rsid w:val="00834D06"/>
    <w:rsid w:val="00836493"/>
    <w:rsid w:val="0084032A"/>
    <w:rsid w:val="008437EF"/>
    <w:rsid w:val="00843C31"/>
    <w:rsid w:val="00847DDD"/>
    <w:rsid w:val="008504A3"/>
    <w:rsid w:val="0085059F"/>
    <w:rsid w:val="0085228D"/>
    <w:rsid w:val="008537A8"/>
    <w:rsid w:val="00853D69"/>
    <w:rsid w:val="00854A15"/>
    <w:rsid w:val="008561C6"/>
    <w:rsid w:val="00856E43"/>
    <w:rsid w:val="00857174"/>
    <w:rsid w:val="00857A61"/>
    <w:rsid w:val="00860BBC"/>
    <w:rsid w:val="008630CF"/>
    <w:rsid w:val="00864E10"/>
    <w:rsid w:val="00870466"/>
    <w:rsid w:val="0087101F"/>
    <w:rsid w:val="00872D35"/>
    <w:rsid w:val="00873750"/>
    <w:rsid w:val="00875978"/>
    <w:rsid w:val="00875D2C"/>
    <w:rsid w:val="008764FA"/>
    <w:rsid w:val="00880F07"/>
    <w:rsid w:val="00882E8B"/>
    <w:rsid w:val="008839AA"/>
    <w:rsid w:val="00884DAE"/>
    <w:rsid w:val="00886888"/>
    <w:rsid w:val="0088783F"/>
    <w:rsid w:val="00887E8B"/>
    <w:rsid w:val="00891D27"/>
    <w:rsid w:val="00891FD1"/>
    <w:rsid w:val="00892354"/>
    <w:rsid w:val="00893D71"/>
    <w:rsid w:val="00894B2D"/>
    <w:rsid w:val="00895330"/>
    <w:rsid w:val="008965E4"/>
    <w:rsid w:val="008966C7"/>
    <w:rsid w:val="008967AD"/>
    <w:rsid w:val="008971F9"/>
    <w:rsid w:val="008A069F"/>
    <w:rsid w:val="008A10DF"/>
    <w:rsid w:val="008A1C54"/>
    <w:rsid w:val="008A1E5C"/>
    <w:rsid w:val="008A2334"/>
    <w:rsid w:val="008A558E"/>
    <w:rsid w:val="008A66C6"/>
    <w:rsid w:val="008A6809"/>
    <w:rsid w:val="008A6D80"/>
    <w:rsid w:val="008A7AB9"/>
    <w:rsid w:val="008B0597"/>
    <w:rsid w:val="008B15BF"/>
    <w:rsid w:val="008B18C9"/>
    <w:rsid w:val="008B2D1C"/>
    <w:rsid w:val="008B3822"/>
    <w:rsid w:val="008B55C2"/>
    <w:rsid w:val="008B5F13"/>
    <w:rsid w:val="008B6BF4"/>
    <w:rsid w:val="008B75D7"/>
    <w:rsid w:val="008B7EF3"/>
    <w:rsid w:val="008C1AD5"/>
    <w:rsid w:val="008C265A"/>
    <w:rsid w:val="008C2FD5"/>
    <w:rsid w:val="008C5589"/>
    <w:rsid w:val="008D11F6"/>
    <w:rsid w:val="008D30FD"/>
    <w:rsid w:val="008D58FF"/>
    <w:rsid w:val="008D7A3E"/>
    <w:rsid w:val="008D7A70"/>
    <w:rsid w:val="008E1B59"/>
    <w:rsid w:val="008E1EAA"/>
    <w:rsid w:val="008E5483"/>
    <w:rsid w:val="008E6645"/>
    <w:rsid w:val="008F00FA"/>
    <w:rsid w:val="008F14C5"/>
    <w:rsid w:val="008F32AF"/>
    <w:rsid w:val="008F4D8F"/>
    <w:rsid w:val="008F5F81"/>
    <w:rsid w:val="008F6768"/>
    <w:rsid w:val="008F70A9"/>
    <w:rsid w:val="0090025B"/>
    <w:rsid w:val="00900E57"/>
    <w:rsid w:val="00902158"/>
    <w:rsid w:val="00903C85"/>
    <w:rsid w:val="00904AAB"/>
    <w:rsid w:val="009058F8"/>
    <w:rsid w:val="0090625A"/>
    <w:rsid w:val="00907CDF"/>
    <w:rsid w:val="009119E5"/>
    <w:rsid w:val="00912169"/>
    <w:rsid w:val="00913CDA"/>
    <w:rsid w:val="00916ED5"/>
    <w:rsid w:val="00917998"/>
    <w:rsid w:val="00920706"/>
    <w:rsid w:val="00920AA0"/>
    <w:rsid w:val="00920D9F"/>
    <w:rsid w:val="0092220B"/>
    <w:rsid w:val="0092295C"/>
    <w:rsid w:val="009241BF"/>
    <w:rsid w:val="00924E81"/>
    <w:rsid w:val="009252F5"/>
    <w:rsid w:val="0092644E"/>
    <w:rsid w:val="0092681E"/>
    <w:rsid w:val="00926E88"/>
    <w:rsid w:val="009304A3"/>
    <w:rsid w:val="00930538"/>
    <w:rsid w:val="00930D57"/>
    <w:rsid w:val="009326BC"/>
    <w:rsid w:val="009327FF"/>
    <w:rsid w:val="00936285"/>
    <w:rsid w:val="00937A6E"/>
    <w:rsid w:val="00941404"/>
    <w:rsid w:val="0094406D"/>
    <w:rsid w:val="00944076"/>
    <w:rsid w:val="0094609F"/>
    <w:rsid w:val="009505DE"/>
    <w:rsid w:val="009505E0"/>
    <w:rsid w:val="00951530"/>
    <w:rsid w:val="009529ED"/>
    <w:rsid w:val="009561D0"/>
    <w:rsid w:val="00956481"/>
    <w:rsid w:val="00961F4E"/>
    <w:rsid w:val="00962D82"/>
    <w:rsid w:val="00965853"/>
    <w:rsid w:val="00967C15"/>
    <w:rsid w:val="00970E00"/>
    <w:rsid w:val="0097343F"/>
    <w:rsid w:val="00973C54"/>
    <w:rsid w:val="00974FB7"/>
    <w:rsid w:val="009758F3"/>
    <w:rsid w:val="00975D16"/>
    <w:rsid w:val="00975FFE"/>
    <w:rsid w:val="00976EC8"/>
    <w:rsid w:val="00977AD1"/>
    <w:rsid w:val="00981DB6"/>
    <w:rsid w:val="00983980"/>
    <w:rsid w:val="00983C93"/>
    <w:rsid w:val="0098425B"/>
    <w:rsid w:val="009858EE"/>
    <w:rsid w:val="00987576"/>
    <w:rsid w:val="00990AD3"/>
    <w:rsid w:val="00990DC6"/>
    <w:rsid w:val="00993769"/>
    <w:rsid w:val="00993C37"/>
    <w:rsid w:val="00993D53"/>
    <w:rsid w:val="00993D8F"/>
    <w:rsid w:val="009A22F7"/>
    <w:rsid w:val="009A2AE5"/>
    <w:rsid w:val="009A3EB4"/>
    <w:rsid w:val="009A4C99"/>
    <w:rsid w:val="009A51FD"/>
    <w:rsid w:val="009B1989"/>
    <w:rsid w:val="009B3323"/>
    <w:rsid w:val="009B391D"/>
    <w:rsid w:val="009B3EA4"/>
    <w:rsid w:val="009B50A4"/>
    <w:rsid w:val="009B5D96"/>
    <w:rsid w:val="009B65A7"/>
    <w:rsid w:val="009B68BF"/>
    <w:rsid w:val="009B6DA5"/>
    <w:rsid w:val="009C0D4D"/>
    <w:rsid w:val="009C1969"/>
    <w:rsid w:val="009C2598"/>
    <w:rsid w:val="009C7353"/>
    <w:rsid w:val="009D3045"/>
    <w:rsid w:val="009D42AC"/>
    <w:rsid w:val="009D4BAA"/>
    <w:rsid w:val="009D51E2"/>
    <w:rsid w:val="009D5630"/>
    <w:rsid w:val="009D5B2F"/>
    <w:rsid w:val="009D7406"/>
    <w:rsid w:val="009D7FD5"/>
    <w:rsid w:val="009E1242"/>
    <w:rsid w:val="009E1975"/>
    <w:rsid w:val="009E3F80"/>
    <w:rsid w:val="009E441D"/>
    <w:rsid w:val="009E615E"/>
    <w:rsid w:val="009E78F4"/>
    <w:rsid w:val="009F019C"/>
    <w:rsid w:val="009F0C92"/>
    <w:rsid w:val="009F19ED"/>
    <w:rsid w:val="009F24D2"/>
    <w:rsid w:val="009F26CE"/>
    <w:rsid w:val="009F2C46"/>
    <w:rsid w:val="009F34F7"/>
    <w:rsid w:val="009F356C"/>
    <w:rsid w:val="009F6121"/>
    <w:rsid w:val="009F6593"/>
    <w:rsid w:val="00A0050E"/>
    <w:rsid w:val="00A01096"/>
    <w:rsid w:val="00A010FB"/>
    <w:rsid w:val="00A02751"/>
    <w:rsid w:val="00A03001"/>
    <w:rsid w:val="00A0346E"/>
    <w:rsid w:val="00A0350F"/>
    <w:rsid w:val="00A03AFF"/>
    <w:rsid w:val="00A06D03"/>
    <w:rsid w:val="00A06D86"/>
    <w:rsid w:val="00A074C1"/>
    <w:rsid w:val="00A10A18"/>
    <w:rsid w:val="00A111AD"/>
    <w:rsid w:val="00A12A15"/>
    <w:rsid w:val="00A13481"/>
    <w:rsid w:val="00A1456E"/>
    <w:rsid w:val="00A15D3F"/>
    <w:rsid w:val="00A2082A"/>
    <w:rsid w:val="00A20F0B"/>
    <w:rsid w:val="00A2109E"/>
    <w:rsid w:val="00A229E2"/>
    <w:rsid w:val="00A24290"/>
    <w:rsid w:val="00A267FB"/>
    <w:rsid w:val="00A27633"/>
    <w:rsid w:val="00A301B8"/>
    <w:rsid w:val="00A3038A"/>
    <w:rsid w:val="00A31158"/>
    <w:rsid w:val="00A32C27"/>
    <w:rsid w:val="00A334CB"/>
    <w:rsid w:val="00A3695E"/>
    <w:rsid w:val="00A36FE0"/>
    <w:rsid w:val="00A3729A"/>
    <w:rsid w:val="00A37BB9"/>
    <w:rsid w:val="00A420F8"/>
    <w:rsid w:val="00A42D76"/>
    <w:rsid w:val="00A42FD6"/>
    <w:rsid w:val="00A51D82"/>
    <w:rsid w:val="00A52C39"/>
    <w:rsid w:val="00A53DE2"/>
    <w:rsid w:val="00A53EDB"/>
    <w:rsid w:val="00A543AA"/>
    <w:rsid w:val="00A55526"/>
    <w:rsid w:val="00A600A6"/>
    <w:rsid w:val="00A60424"/>
    <w:rsid w:val="00A60FBF"/>
    <w:rsid w:val="00A61BDA"/>
    <w:rsid w:val="00A645E3"/>
    <w:rsid w:val="00A649D9"/>
    <w:rsid w:val="00A66260"/>
    <w:rsid w:val="00A67529"/>
    <w:rsid w:val="00A67B8E"/>
    <w:rsid w:val="00A67C93"/>
    <w:rsid w:val="00A67D03"/>
    <w:rsid w:val="00A7137C"/>
    <w:rsid w:val="00A771C8"/>
    <w:rsid w:val="00A812BD"/>
    <w:rsid w:val="00A81B43"/>
    <w:rsid w:val="00A82744"/>
    <w:rsid w:val="00A83059"/>
    <w:rsid w:val="00A85E7C"/>
    <w:rsid w:val="00A8782B"/>
    <w:rsid w:val="00A91258"/>
    <w:rsid w:val="00A92294"/>
    <w:rsid w:val="00A92464"/>
    <w:rsid w:val="00A94038"/>
    <w:rsid w:val="00AA10D1"/>
    <w:rsid w:val="00AA186C"/>
    <w:rsid w:val="00AA3A1E"/>
    <w:rsid w:val="00AA53ED"/>
    <w:rsid w:val="00AA5BB7"/>
    <w:rsid w:val="00AA62C9"/>
    <w:rsid w:val="00AA6FF6"/>
    <w:rsid w:val="00AA7DC5"/>
    <w:rsid w:val="00AB12E6"/>
    <w:rsid w:val="00AB16AF"/>
    <w:rsid w:val="00AB1A05"/>
    <w:rsid w:val="00AB3946"/>
    <w:rsid w:val="00AB40B3"/>
    <w:rsid w:val="00AC05BB"/>
    <w:rsid w:val="00AC1190"/>
    <w:rsid w:val="00AC42A2"/>
    <w:rsid w:val="00AC5B20"/>
    <w:rsid w:val="00AC5BAC"/>
    <w:rsid w:val="00AD044F"/>
    <w:rsid w:val="00AD1F51"/>
    <w:rsid w:val="00AD2C14"/>
    <w:rsid w:val="00AD38CA"/>
    <w:rsid w:val="00AD39BB"/>
    <w:rsid w:val="00AE1711"/>
    <w:rsid w:val="00AE235F"/>
    <w:rsid w:val="00AE577B"/>
    <w:rsid w:val="00AE582F"/>
    <w:rsid w:val="00AE5973"/>
    <w:rsid w:val="00AE7730"/>
    <w:rsid w:val="00AF0AF8"/>
    <w:rsid w:val="00AF162F"/>
    <w:rsid w:val="00AF1C93"/>
    <w:rsid w:val="00AF33D4"/>
    <w:rsid w:val="00AF4DE6"/>
    <w:rsid w:val="00AF5009"/>
    <w:rsid w:val="00B001DA"/>
    <w:rsid w:val="00B037BB"/>
    <w:rsid w:val="00B04BCA"/>
    <w:rsid w:val="00B04C53"/>
    <w:rsid w:val="00B0585C"/>
    <w:rsid w:val="00B05AA9"/>
    <w:rsid w:val="00B06F6A"/>
    <w:rsid w:val="00B102EA"/>
    <w:rsid w:val="00B118ED"/>
    <w:rsid w:val="00B128FD"/>
    <w:rsid w:val="00B13236"/>
    <w:rsid w:val="00B13675"/>
    <w:rsid w:val="00B17332"/>
    <w:rsid w:val="00B20690"/>
    <w:rsid w:val="00B21817"/>
    <w:rsid w:val="00B22FC4"/>
    <w:rsid w:val="00B23148"/>
    <w:rsid w:val="00B30242"/>
    <w:rsid w:val="00B33461"/>
    <w:rsid w:val="00B347B3"/>
    <w:rsid w:val="00B3593B"/>
    <w:rsid w:val="00B36889"/>
    <w:rsid w:val="00B37966"/>
    <w:rsid w:val="00B40843"/>
    <w:rsid w:val="00B41BE7"/>
    <w:rsid w:val="00B42404"/>
    <w:rsid w:val="00B437D8"/>
    <w:rsid w:val="00B43983"/>
    <w:rsid w:val="00B460AA"/>
    <w:rsid w:val="00B46D2A"/>
    <w:rsid w:val="00B470A4"/>
    <w:rsid w:val="00B47331"/>
    <w:rsid w:val="00B51B06"/>
    <w:rsid w:val="00B52AA6"/>
    <w:rsid w:val="00B5353E"/>
    <w:rsid w:val="00B5626C"/>
    <w:rsid w:val="00B5698E"/>
    <w:rsid w:val="00B56DA1"/>
    <w:rsid w:val="00B57864"/>
    <w:rsid w:val="00B617D4"/>
    <w:rsid w:val="00B62D40"/>
    <w:rsid w:val="00B6408E"/>
    <w:rsid w:val="00B64B39"/>
    <w:rsid w:val="00B667DA"/>
    <w:rsid w:val="00B670D9"/>
    <w:rsid w:val="00B7231A"/>
    <w:rsid w:val="00B73894"/>
    <w:rsid w:val="00B77171"/>
    <w:rsid w:val="00B8052F"/>
    <w:rsid w:val="00B81963"/>
    <w:rsid w:val="00B82267"/>
    <w:rsid w:val="00B8316C"/>
    <w:rsid w:val="00B85117"/>
    <w:rsid w:val="00B8545B"/>
    <w:rsid w:val="00B85CBC"/>
    <w:rsid w:val="00B90683"/>
    <w:rsid w:val="00B91F49"/>
    <w:rsid w:val="00B93960"/>
    <w:rsid w:val="00B95838"/>
    <w:rsid w:val="00B962C8"/>
    <w:rsid w:val="00BA29E4"/>
    <w:rsid w:val="00BA568A"/>
    <w:rsid w:val="00BA591B"/>
    <w:rsid w:val="00BA677C"/>
    <w:rsid w:val="00BB13ED"/>
    <w:rsid w:val="00BB23BE"/>
    <w:rsid w:val="00BB4BA2"/>
    <w:rsid w:val="00BB56C1"/>
    <w:rsid w:val="00BB6C3C"/>
    <w:rsid w:val="00BB7EC9"/>
    <w:rsid w:val="00BC039E"/>
    <w:rsid w:val="00BC03C2"/>
    <w:rsid w:val="00BC03DA"/>
    <w:rsid w:val="00BC13F7"/>
    <w:rsid w:val="00BC3DB3"/>
    <w:rsid w:val="00BC3F98"/>
    <w:rsid w:val="00BC4CA6"/>
    <w:rsid w:val="00BC7737"/>
    <w:rsid w:val="00BD0D68"/>
    <w:rsid w:val="00BD0FD3"/>
    <w:rsid w:val="00BD1451"/>
    <w:rsid w:val="00BD1732"/>
    <w:rsid w:val="00BD3808"/>
    <w:rsid w:val="00BD6BB7"/>
    <w:rsid w:val="00BD6C04"/>
    <w:rsid w:val="00BD7C7A"/>
    <w:rsid w:val="00BE0BF6"/>
    <w:rsid w:val="00BE1D20"/>
    <w:rsid w:val="00BE2531"/>
    <w:rsid w:val="00BE3AD0"/>
    <w:rsid w:val="00BE3FCA"/>
    <w:rsid w:val="00BF0041"/>
    <w:rsid w:val="00BF0D18"/>
    <w:rsid w:val="00BF2AFC"/>
    <w:rsid w:val="00BF3655"/>
    <w:rsid w:val="00BF3DF8"/>
    <w:rsid w:val="00BF42FD"/>
    <w:rsid w:val="00BF5860"/>
    <w:rsid w:val="00BF77C5"/>
    <w:rsid w:val="00C00BE1"/>
    <w:rsid w:val="00C01EBD"/>
    <w:rsid w:val="00C03746"/>
    <w:rsid w:val="00C0509B"/>
    <w:rsid w:val="00C05CAB"/>
    <w:rsid w:val="00C07D06"/>
    <w:rsid w:val="00C100D6"/>
    <w:rsid w:val="00C110AA"/>
    <w:rsid w:val="00C13190"/>
    <w:rsid w:val="00C175C9"/>
    <w:rsid w:val="00C20267"/>
    <w:rsid w:val="00C20D80"/>
    <w:rsid w:val="00C22ED8"/>
    <w:rsid w:val="00C237BA"/>
    <w:rsid w:val="00C23DB6"/>
    <w:rsid w:val="00C242C6"/>
    <w:rsid w:val="00C25686"/>
    <w:rsid w:val="00C27FA3"/>
    <w:rsid w:val="00C32478"/>
    <w:rsid w:val="00C32928"/>
    <w:rsid w:val="00C33DF7"/>
    <w:rsid w:val="00C353A7"/>
    <w:rsid w:val="00C355BC"/>
    <w:rsid w:val="00C37D9F"/>
    <w:rsid w:val="00C4075A"/>
    <w:rsid w:val="00C41913"/>
    <w:rsid w:val="00C42469"/>
    <w:rsid w:val="00C424B4"/>
    <w:rsid w:val="00C45140"/>
    <w:rsid w:val="00C45FE6"/>
    <w:rsid w:val="00C46022"/>
    <w:rsid w:val="00C4650E"/>
    <w:rsid w:val="00C47900"/>
    <w:rsid w:val="00C47D96"/>
    <w:rsid w:val="00C5101D"/>
    <w:rsid w:val="00C528EB"/>
    <w:rsid w:val="00C52EC6"/>
    <w:rsid w:val="00C53605"/>
    <w:rsid w:val="00C54CF9"/>
    <w:rsid w:val="00C55B0A"/>
    <w:rsid w:val="00C55C84"/>
    <w:rsid w:val="00C561FE"/>
    <w:rsid w:val="00C571C9"/>
    <w:rsid w:val="00C609BC"/>
    <w:rsid w:val="00C62405"/>
    <w:rsid w:val="00C62BE5"/>
    <w:rsid w:val="00C63258"/>
    <w:rsid w:val="00C63E0B"/>
    <w:rsid w:val="00C63E22"/>
    <w:rsid w:val="00C64FCE"/>
    <w:rsid w:val="00C6723F"/>
    <w:rsid w:val="00C706B8"/>
    <w:rsid w:val="00C709E4"/>
    <w:rsid w:val="00C70E38"/>
    <w:rsid w:val="00C723FC"/>
    <w:rsid w:val="00C72402"/>
    <w:rsid w:val="00C779C8"/>
    <w:rsid w:val="00C77AC8"/>
    <w:rsid w:val="00C77CEB"/>
    <w:rsid w:val="00C8037B"/>
    <w:rsid w:val="00C8103E"/>
    <w:rsid w:val="00C81E54"/>
    <w:rsid w:val="00C827CF"/>
    <w:rsid w:val="00C83890"/>
    <w:rsid w:val="00C83F50"/>
    <w:rsid w:val="00C841EE"/>
    <w:rsid w:val="00C87629"/>
    <w:rsid w:val="00C87FD0"/>
    <w:rsid w:val="00C87FE5"/>
    <w:rsid w:val="00C91107"/>
    <w:rsid w:val="00C926C1"/>
    <w:rsid w:val="00C93BBE"/>
    <w:rsid w:val="00C95A93"/>
    <w:rsid w:val="00C95CFF"/>
    <w:rsid w:val="00C95D03"/>
    <w:rsid w:val="00C95EA3"/>
    <w:rsid w:val="00CA087A"/>
    <w:rsid w:val="00CA0B27"/>
    <w:rsid w:val="00CA1369"/>
    <w:rsid w:val="00CA1912"/>
    <w:rsid w:val="00CA2280"/>
    <w:rsid w:val="00CA2739"/>
    <w:rsid w:val="00CA282C"/>
    <w:rsid w:val="00CA3806"/>
    <w:rsid w:val="00CA42A3"/>
    <w:rsid w:val="00CA4707"/>
    <w:rsid w:val="00CA494A"/>
    <w:rsid w:val="00CA6463"/>
    <w:rsid w:val="00CA6802"/>
    <w:rsid w:val="00CA6859"/>
    <w:rsid w:val="00CA7811"/>
    <w:rsid w:val="00CB1D8D"/>
    <w:rsid w:val="00CB21B2"/>
    <w:rsid w:val="00CB7626"/>
    <w:rsid w:val="00CC1537"/>
    <w:rsid w:val="00CC2D1F"/>
    <w:rsid w:val="00CC3733"/>
    <w:rsid w:val="00CC3A79"/>
    <w:rsid w:val="00CC517D"/>
    <w:rsid w:val="00CC6DB8"/>
    <w:rsid w:val="00CC7605"/>
    <w:rsid w:val="00CD0B3E"/>
    <w:rsid w:val="00CD0FCB"/>
    <w:rsid w:val="00CD124B"/>
    <w:rsid w:val="00CD2596"/>
    <w:rsid w:val="00CD42FB"/>
    <w:rsid w:val="00CD4397"/>
    <w:rsid w:val="00CD4CC8"/>
    <w:rsid w:val="00CD6B40"/>
    <w:rsid w:val="00CE0066"/>
    <w:rsid w:val="00CE0A4E"/>
    <w:rsid w:val="00CE1ADB"/>
    <w:rsid w:val="00CE315C"/>
    <w:rsid w:val="00CE448D"/>
    <w:rsid w:val="00CE4B61"/>
    <w:rsid w:val="00CE55B2"/>
    <w:rsid w:val="00CE630B"/>
    <w:rsid w:val="00CE6706"/>
    <w:rsid w:val="00CE6C6D"/>
    <w:rsid w:val="00CF1409"/>
    <w:rsid w:val="00CF2E71"/>
    <w:rsid w:val="00CF33F5"/>
    <w:rsid w:val="00CF5C3E"/>
    <w:rsid w:val="00CF5CC4"/>
    <w:rsid w:val="00CF69BA"/>
    <w:rsid w:val="00CF71BD"/>
    <w:rsid w:val="00CF725B"/>
    <w:rsid w:val="00D00173"/>
    <w:rsid w:val="00D02303"/>
    <w:rsid w:val="00D031DB"/>
    <w:rsid w:val="00D04BD7"/>
    <w:rsid w:val="00D06B59"/>
    <w:rsid w:val="00D06CE2"/>
    <w:rsid w:val="00D06FBD"/>
    <w:rsid w:val="00D0718B"/>
    <w:rsid w:val="00D1089A"/>
    <w:rsid w:val="00D11585"/>
    <w:rsid w:val="00D11E2E"/>
    <w:rsid w:val="00D12834"/>
    <w:rsid w:val="00D12AE2"/>
    <w:rsid w:val="00D1483E"/>
    <w:rsid w:val="00D15C88"/>
    <w:rsid w:val="00D176C4"/>
    <w:rsid w:val="00D17872"/>
    <w:rsid w:val="00D203B0"/>
    <w:rsid w:val="00D23B59"/>
    <w:rsid w:val="00D24076"/>
    <w:rsid w:val="00D2422A"/>
    <w:rsid w:val="00D25C55"/>
    <w:rsid w:val="00D27BD8"/>
    <w:rsid w:val="00D31DCE"/>
    <w:rsid w:val="00D32CFF"/>
    <w:rsid w:val="00D343DC"/>
    <w:rsid w:val="00D3523D"/>
    <w:rsid w:val="00D35635"/>
    <w:rsid w:val="00D37A77"/>
    <w:rsid w:val="00D40F0E"/>
    <w:rsid w:val="00D41916"/>
    <w:rsid w:val="00D42058"/>
    <w:rsid w:val="00D437B5"/>
    <w:rsid w:val="00D44D7D"/>
    <w:rsid w:val="00D45620"/>
    <w:rsid w:val="00D5064F"/>
    <w:rsid w:val="00D5375B"/>
    <w:rsid w:val="00D541AE"/>
    <w:rsid w:val="00D5570D"/>
    <w:rsid w:val="00D56174"/>
    <w:rsid w:val="00D569D3"/>
    <w:rsid w:val="00D57261"/>
    <w:rsid w:val="00D57C64"/>
    <w:rsid w:val="00D57C71"/>
    <w:rsid w:val="00D60FAF"/>
    <w:rsid w:val="00D65C3A"/>
    <w:rsid w:val="00D668E7"/>
    <w:rsid w:val="00D66E35"/>
    <w:rsid w:val="00D676FD"/>
    <w:rsid w:val="00D70A32"/>
    <w:rsid w:val="00D71957"/>
    <w:rsid w:val="00D737D9"/>
    <w:rsid w:val="00D74521"/>
    <w:rsid w:val="00D76E03"/>
    <w:rsid w:val="00D8345C"/>
    <w:rsid w:val="00D83EF1"/>
    <w:rsid w:val="00D852E7"/>
    <w:rsid w:val="00D86760"/>
    <w:rsid w:val="00D86B12"/>
    <w:rsid w:val="00D87DBE"/>
    <w:rsid w:val="00D9216B"/>
    <w:rsid w:val="00D92D98"/>
    <w:rsid w:val="00D946DF"/>
    <w:rsid w:val="00D94857"/>
    <w:rsid w:val="00D94C49"/>
    <w:rsid w:val="00D95335"/>
    <w:rsid w:val="00D97230"/>
    <w:rsid w:val="00DA1F78"/>
    <w:rsid w:val="00DA24C7"/>
    <w:rsid w:val="00DA29D1"/>
    <w:rsid w:val="00DA2B31"/>
    <w:rsid w:val="00DA52A2"/>
    <w:rsid w:val="00DA713B"/>
    <w:rsid w:val="00DA749B"/>
    <w:rsid w:val="00DA79EB"/>
    <w:rsid w:val="00DB027E"/>
    <w:rsid w:val="00DB178C"/>
    <w:rsid w:val="00DB18C5"/>
    <w:rsid w:val="00DB2A6A"/>
    <w:rsid w:val="00DB3332"/>
    <w:rsid w:val="00DB39CA"/>
    <w:rsid w:val="00DB4D88"/>
    <w:rsid w:val="00DB527E"/>
    <w:rsid w:val="00DB54A9"/>
    <w:rsid w:val="00DB638C"/>
    <w:rsid w:val="00DB6E2B"/>
    <w:rsid w:val="00DC0025"/>
    <w:rsid w:val="00DC0632"/>
    <w:rsid w:val="00DC07D6"/>
    <w:rsid w:val="00DC0A6E"/>
    <w:rsid w:val="00DC0E65"/>
    <w:rsid w:val="00DC179E"/>
    <w:rsid w:val="00DC3724"/>
    <w:rsid w:val="00DC5C36"/>
    <w:rsid w:val="00DC64F9"/>
    <w:rsid w:val="00DD0CEE"/>
    <w:rsid w:val="00DD13BB"/>
    <w:rsid w:val="00DD18FF"/>
    <w:rsid w:val="00DD1D1B"/>
    <w:rsid w:val="00DD1F47"/>
    <w:rsid w:val="00DD3201"/>
    <w:rsid w:val="00DD32C3"/>
    <w:rsid w:val="00DD6F07"/>
    <w:rsid w:val="00DE053C"/>
    <w:rsid w:val="00DE22AF"/>
    <w:rsid w:val="00DE4774"/>
    <w:rsid w:val="00DE4A2B"/>
    <w:rsid w:val="00DE5CE7"/>
    <w:rsid w:val="00DE6E00"/>
    <w:rsid w:val="00DF18FC"/>
    <w:rsid w:val="00DF2BC2"/>
    <w:rsid w:val="00DF4104"/>
    <w:rsid w:val="00DF4125"/>
    <w:rsid w:val="00DF4843"/>
    <w:rsid w:val="00DF5AFE"/>
    <w:rsid w:val="00DF658C"/>
    <w:rsid w:val="00DF6ABE"/>
    <w:rsid w:val="00E00233"/>
    <w:rsid w:val="00E02438"/>
    <w:rsid w:val="00E031F2"/>
    <w:rsid w:val="00E0374D"/>
    <w:rsid w:val="00E03B01"/>
    <w:rsid w:val="00E03F1E"/>
    <w:rsid w:val="00E04AD6"/>
    <w:rsid w:val="00E0533E"/>
    <w:rsid w:val="00E05932"/>
    <w:rsid w:val="00E05BBD"/>
    <w:rsid w:val="00E10204"/>
    <w:rsid w:val="00E11AA2"/>
    <w:rsid w:val="00E13E73"/>
    <w:rsid w:val="00E14B4B"/>
    <w:rsid w:val="00E15803"/>
    <w:rsid w:val="00E17120"/>
    <w:rsid w:val="00E17620"/>
    <w:rsid w:val="00E22F20"/>
    <w:rsid w:val="00E23AAF"/>
    <w:rsid w:val="00E2433A"/>
    <w:rsid w:val="00E248F6"/>
    <w:rsid w:val="00E31109"/>
    <w:rsid w:val="00E3176A"/>
    <w:rsid w:val="00E31AA5"/>
    <w:rsid w:val="00E31B62"/>
    <w:rsid w:val="00E33060"/>
    <w:rsid w:val="00E33FA7"/>
    <w:rsid w:val="00E40B92"/>
    <w:rsid w:val="00E416D0"/>
    <w:rsid w:val="00E465F7"/>
    <w:rsid w:val="00E472FF"/>
    <w:rsid w:val="00E4732F"/>
    <w:rsid w:val="00E50CAF"/>
    <w:rsid w:val="00E510F8"/>
    <w:rsid w:val="00E5174E"/>
    <w:rsid w:val="00E53FC0"/>
    <w:rsid w:val="00E5472E"/>
    <w:rsid w:val="00E54E57"/>
    <w:rsid w:val="00E54EE8"/>
    <w:rsid w:val="00E56211"/>
    <w:rsid w:val="00E579DE"/>
    <w:rsid w:val="00E57BB3"/>
    <w:rsid w:val="00E60740"/>
    <w:rsid w:val="00E60AAC"/>
    <w:rsid w:val="00E61851"/>
    <w:rsid w:val="00E6436C"/>
    <w:rsid w:val="00E65602"/>
    <w:rsid w:val="00E65B89"/>
    <w:rsid w:val="00E66EB1"/>
    <w:rsid w:val="00E67DA6"/>
    <w:rsid w:val="00E70DA8"/>
    <w:rsid w:val="00E7190F"/>
    <w:rsid w:val="00E7242E"/>
    <w:rsid w:val="00E73DC7"/>
    <w:rsid w:val="00E74294"/>
    <w:rsid w:val="00E74B2A"/>
    <w:rsid w:val="00E802FC"/>
    <w:rsid w:val="00E8518A"/>
    <w:rsid w:val="00E8519D"/>
    <w:rsid w:val="00E8569F"/>
    <w:rsid w:val="00E92854"/>
    <w:rsid w:val="00E95CEA"/>
    <w:rsid w:val="00E95E44"/>
    <w:rsid w:val="00E969C5"/>
    <w:rsid w:val="00E97454"/>
    <w:rsid w:val="00EA27A0"/>
    <w:rsid w:val="00EA5DEC"/>
    <w:rsid w:val="00EA7DC2"/>
    <w:rsid w:val="00EB15A6"/>
    <w:rsid w:val="00EB1D1E"/>
    <w:rsid w:val="00EB2F0F"/>
    <w:rsid w:val="00EB33FC"/>
    <w:rsid w:val="00EB4948"/>
    <w:rsid w:val="00EB4FAA"/>
    <w:rsid w:val="00EB579C"/>
    <w:rsid w:val="00EB5834"/>
    <w:rsid w:val="00EB5F02"/>
    <w:rsid w:val="00EB7AE2"/>
    <w:rsid w:val="00EC1604"/>
    <w:rsid w:val="00EC4CCA"/>
    <w:rsid w:val="00EC5555"/>
    <w:rsid w:val="00EC6311"/>
    <w:rsid w:val="00EC6635"/>
    <w:rsid w:val="00EC73D5"/>
    <w:rsid w:val="00EC7977"/>
    <w:rsid w:val="00ED03F1"/>
    <w:rsid w:val="00ED0559"/>
    <w:rsid w:val="00ED0B5E"/>
    <w:rsid w:val="00ED1C3F"/>
    <w:rsid w:val="00ED2574"/>
    <w:rsid w:val="00ED3AA1"/>
    <w:rsid w:val="00ED6122"/>
    <w:rsid w:val="00ED6444"/>
    <w:rsid w:val="00ED6ED7"/>
    <w:rsid w:val="00ED70FE"/>
    <w:rsid w:val="00ED74E7"/>
    <w:rsid w:val="00EE3F25"/>
    <w:rsid w:val="00EE4F9A"/>
    <w:rsid w:val="00EE59C6"/>
    <w:rsid w:val="00EE7363"/>
    <w:rsid w:val="00EF0291"/>
    <w:rsid w:val="00EF2EB4"/>
    <w:rsid w:val="00EF412C"/>
    <w:rsid w:val="00EF5FF0"/>
    <w:rsid w:val="00EF69BB"/>
    <w:rsid w:val="00EF707B"/>
    <w:rsid w:val="00EF7406"/>
    <w:rsid w:val="00F0028B"/>
    <w:rsid w:val="00F0343E"/>
    <w:rsid w:val="00F04001"/>
    <w:rsid w:val="00F04548"/>
    <w:rsid w:val="00F05E5C"/>
    <w:rsid w:val="00F12A90"/>
    <w:rsid w:val="00F14697"/>
    <w:rsid w:val="00F146CA"/>
    <w:rsid w:val="00F15F90"/>
    <w:rsid w:val="00F16367"/>
    <w:rsid w:val="00F1641E"/>
    <w:rsid w:val="00F17660"/>
    <w:rsid w:val="00F20988"/>
    <w:rsid w:val="00F2127F"/>
    <w:rsid w:val="00F223DD"/>
    <w:rsid w:val="00F231B7"/>
    <w:rsid w:val="00F23811"/>
    <w:rsid w:val="00F23ECB"/>
    <w:rsid w:val="00F240D6"/>
    <w:rsid w:val="00F269D9"/>
    <w:rsid w:val="00F279CD"/>
    <w:rsid w:val="00F31F9E"/>
    <w:rsid w:val="00F32854"/>
    <w:rsid w:val="00F32A34"/>
    <w:rsid w:val="00F3365E"/>
    <w:rsid w:val="00F3408D"/>
    <w:rsid w:val="00F36098"/>
    <w:rsid w:val="00F37D17"/>
    <w:rsid w:val="00F401F3"/>
    <w:rsid w:val="00F407E3"/>
    <w:rsid w:val="00F4186D"/>
    <w:rsid w:val="00F4220B"/>
    <w:rsid w:val="00F42262"/>
    <w:rsid w:val="00F4345A"/>
    <w:rsid w:val="00F4403D"/>
    <w:rsid w:val="00F44B27"/>
    <w:rsid w:val="00F52D37"/>
    <w:rsid w:val="00F5319B"/>
    <w:rsid w:val="00F53F86"/>
    <w:rsid w:val="00F55326"/>
    <w:rsid w:val="00F56AFE"/>
    <w:rsid w:val="00F60B1D"/>
    <w:rsid w:val="00F61121"/>
    <w:rsid w:val="00F6177C"/>
    <w:rsid w:val="00F61FA4"/>
    <w:rsid w:val="00F62287"/>
    <w:rsid w:val="00F6293A"/>
    <w:rsid w:val="00F637C2"/>
    <w:rsid w:val="00F6446B"/>
    <w:rsid w:val="00F64E31"/>
    <w:rsid w:val="00F65A37"/>
    <w:rsid w:val="00F67047"/>
    <w:rsid w:val="00F706D8"/>
    <w:rsid w:val="00F70943"/>
    <w:rsid w:val="00F7105A"/>
    <w:rsid w:val="00F71ED7"/>
    <w:rsid w:val="00F74354"/>
    <w:rsid w:val="00F76418"/>
    <w:rsid w:val="00F76909"/>
    <w:rsid w:val="00F81FF3"/>
    <w:rsid w:val="00F82BF0"/>
    <w:rsid w:val="00F82DB7"/>
    <w:rsid w:val="00F830B7"/>
    <w:rsid w:val="00F847FD"/>
    <w:rsid w:val="00F84A99"/>
    <w:rsid w:val="00F85445"/>
    <w:rsid w:val="00F86B04"/>
    <w:rsid w:val="00F87BB9"/>
    <w:rsid w:val="00F90F94"/>
    <w:rsid w:val="00F91711"/>
    <w:rsid w:val="00F91B32"/>
    <w:rsid w:val="00F91DB3"/>
    <w:rsid w:val="00F941B0"/>
    <w:rsid w:val="00F949F8"/>
    <w:rsid w:val="00F95BAD"/>
    <w:rsid w:val="00F96144"/>
    <w:rsid w:val="00F97775"/>
    <w:rsid w:val="00FA1F84"/>
    <w:rsid w:val="00FA4060"/>
    <w:rsid w:val="00FA40BE"/>
    <w:rsid w:val="00FA5F2B"/>
    <w:rsid w:val="00FA6651"/>
    <w:rsid w:val="00FA7377"/>
    <w:rsid w:val="00FA7FE7"/>
    <w:rsid w:val="00FB083E"/>
    <w:rsid w:val="00FB231F"/>
    <w:rsid w:val="00FB27C6"/>
    <w:rsid w:val="00FB42BD"/>
    <w:rsid w:val="00FB6412"/>
    <w:rsid w:val="00FB6AE9"/>
    <w:rsid w:val="00FB7393"/>
    <w:rsid w:val="00FC02A3"/>
    <w:rsid w:val="00FC0DCA"/>
    <w:rsid w:val="00FC1480"/>
    <w:rsid w:val="00FC1747"/>
    <w:rsid w:val="00FC2758"/>
    <w:rsid w:val="00FC2E33"/>
    <w:rsid w:val="00FC3318"/>
    <w:rsid w:val="00FC3AC2"/>
    <w:rsid w:val="00FC5E16"/>
    <w:rsid w:val="00FC6B45"/>
    <w:rsid w:val="00FC6B98"/>
    <w:rsid w:val="00FC7322"/>
    <w:rsid w:val="00FC7348"/>
    <w:rsid w:val="00FC7F91"/>
    <w:rsid w:val="00FD0139"/>
    <w:rsid w:val="00FD0F07"/>
    <w:rsid w:val="00FD250D"/>
    <w:rsid w:val="00FD3DDF"/>
    <w:rsid w:val="00FD3FFB"/>
    <w:rsid w:val="00FD575D"/>
    <w:rsid w:val="00FD5D0F"/>
    <w:rsid w:val="00FD7036"/>
    <w:rsid w:val="00FE03E9"/>
    <w:rsid w:val="00FE07A6"/>
    <w:rsid w:val="00FE0D01"/>
    <w:rsid w:val="00FE2B6A"/>
    <w:rsid w:val="00FE33BB"/>
    <w:rsid w:val="00FE357C"/>
    <w:rsid w:val="00FE3CE4"/>
    <w:rsid w:val="00FE4143"/>
    <w:rsid w:val="00FE433A"/>
    <w:rsid w:val="00FE53CC"/>
    <w:rsid w:val="00FE5E1F"/>
    <w:rsid w:val="00FE7C9F"/>
    <w:rsid w:val="00FF0405"/>
    <w:rsid w:val="00FF1BFB"/>
    <w:rsid w:val="00FF2F81"/>
    <w:rsid w:val="00FF315A"/>
    <w:rsid w:val="00FF362B"/>
    <w:rsid w:val="00FF3B5B"/>
    <w:rsid w:val="00FF46E9"/>
    <w:rsid w:val="00FF60B1"/>
    <w:rsid w:val="00FF6DFA"/>
    <w:rsid w:val="00FF7129"/>
    <w:rsid w:val="00FF7C1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28"/>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C32928"/>
    <w:pPr>
      <w:keepNext/>
      <w:widowControl w:val="0"/>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spacing w:line="226" w:lineRule="auto"/>
      <w:jc w:val="both"/>
      <w:outlineLvl w:val="0"/>
    </w:pPr>
    <w:rPr>
      <w:rFonts w:ascii="CG Times" w:hAnsi="CG Times"/>
      <w:b/>
      <w:bCs/>
      <w:snapToGrid w:val="0"/>
      <w:sz w:val="20"/>
      <w:szCs w:val="20"/>
      <w:lang w:val="es-ES"/>
    </w:rPr>
  </w:style>
  <w:style w:type="paragraph" w:styleId="Ttulo2">
    <w:name w:val="heading 2"/>
    <w:basedOn w:val="Normal"/>
    <w:next w:val="Normal"/>
    <w:link w:val="Ttulo2Car"/>
    <w:qFormat/>
    <w:rsid w:val="00C32928"/>
    <w:pPr>
      <w:keepNext/>
      <w:widowControl w:val="0"/>
      <w:ind w:left="288"/>
      <w:outlineLvl w:val="1"/>
    </w:pPr>
    <w:rPr>
      <w:rFonts w:ascii="Courier New" w:hAnsi="Courier New"/>
      <w:b/>
      <w:bCs/>
      <w:snapToGrid w:val="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2928"/>
    <w:rPr>
      <w:rFonts w:ascii="CG Times" w:eastAsia="Times New Roman" w:hAnsi="CG Times" w:cs="Times New Roman"/>
      <w:b/>
      <w:bCs/>
      <w:snapToGrid w:val="0"/>
      <w:sz w:val="20"/>
      <w:szCs w:val="20"/>
      <w:lang w:val="es-ES"/>
    </w:rPr>
  </w:style>
  <w:style w:type="character" w:customStyle="1" w:styleId="Ttulo2Car">
    <w:name w:val="Título 2 Car"/>
    <w:basedOn w:val="Fuentedeprrafopredeter"/>
    <w:link w:val="Ttulo2"/>
    <w:rsid w:val="00C32928"/>
    <w:rPr>
      <w:rFonts w:ascii="Courier New" w:eastAsia="Times New Roman" w:hAnsi="Courier New" w:cs="Times New Roman"/>
      <w:b/>
      <w:bCs/>
      <w:snapToGrid w:val="0"/>
      <w:sz w:val="24"/>
      <w:szCs w:val="20"/>
      <w:lang w:val="en-US"/>
    </w:rPr>
  </w:style>
  <w:style w:type="character" w:styleId="Refdenotaalpie">
    <w:name w:val="footnote reference"/>
    <w:aliases w:val="referencia nota al pie,Pie de pagina,Nota de pie,Ref,de nota al pie"/>
    <w:uiPriority w:val="99"/>
    <w:rsid w:val="00C32928"/>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C32928"/>
    <w:pPr>
      <w:overflowPunct w:val="0"/>
      <w:autoSpaceDE w:val="0"/>
      <w:autoSpaceDN w:val="0"/>
      <w:adjustRightInd w:val="0"/>
      <w:textAlignment w:val="baseline"/>
    </w:pPr>
    <w:rPr>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C32928"/>
    <w:rPr>
      <w:rFonts w:ascii="Times New Roman" w:eastAsia="Times New Roman" w:hAnsi="Times New Roman" w:cs="Times New Roman"/>
      <w:sz w:val="20"/>
      <w:szCs w:val="20"/>
      <w:lang w:val="es-ES_tradnl"/>
    </w:rPr>
  </w:style>
  <w:style w:type="paragraph" w:styleId="Prrafodelista">
    <w:name w:val="List Paragraph"/>
    <w:aliases w:val="Fluvial1"/>
    <w:basedOn w:val="Normal"/>
    <w:link w:val="PrrafodelistaCar"/>
    <w:uiPriority w:val="72"/>
    <w:qFormat/>
    <w:rsid w:val="00C32928"/>
    <w:pPr>
      <w:ind w:left="720"/>
      <w:contextualSpacing/>
      <w:jc w:val="both"/>
    </w:pPr>
    <w:rPr>
      <w:szCs w:val="20"/>
    </w:rPr>
  </w:style>
  <w:style w:type="character" w:customStyle="1" w:styleId="PrrafodelistaCar">
    <w:name w:val="Párrafo de lista Car"/>
    <w:aliases w:val="Fluvial1 Car"/>
    <w:link w:val="Prrafodelista"/>
    <w:uiPriority w:val="34"/>
    <w:locked/>
    <w:rsid w:val="00C32928"/>
    <w:rPr>
      <w:rFonts w:ascii="Times New Roman" w:eastAsia="Times New Roman" w:hAnsi="Times New Roman" w:cs="Times New Roman"/>
      <w:sz w:val="24"/>
      <w:szCs w:val="20"/>
    </w:rPr>
  </w:style>
  <w:style w:type="character" w:customStyle="1" w:styleId="ParagraphChar">
    <w:name w:val="Paragraph Char"/>
    <w:link w:val="Paragraph"/>
    <w:locked/>
    <w:rsid w:val="00C32928"/>
    <w:rPr>
      <w:sz w:val="24"/>
      <w:lang w:val="en-US"/>
    </w:rPr>
  </w:style>
  <w:style w:type="paragraph" w:customStyle="1" w:styleId="Paragraph">
    <w:name w:val="Paragraph"/>
    <w:aliases w:val="paragraph,p,PARAGRAPH,PG,pa,at"/>
    <w:basedOn w:val="Sangradetextonormal"/>
    <w:link w:val="ParagraphChar"/>
    <w:rsid w:val="00C32928"/>
    <w:pPr>
      <w:spacing w:before="120"/>
      <w:ind w:left="1685" w:hanging="547"/>
      <w:jc w:val="both"/>
      <w:outlineLvl w:val="1"/>
    </w:pPr>
    <w:rPr>
      <w:rFonts w:asciiTheme="minorHAnsi" w:eastAsiaTheme="minorHAnsi" w:hAnsiTheme="minorHAnsi" w:cstheme="minorBidi"/>
      <w:szCs w:val="22"/>
      <w:lang w:val="en-US"/>
    </w:rPr>
  </w:style>
  <w:style w:type="paragraph" w:styleId="Sangradetextonormal">
    <w:name w:val="Body Text Indent"/>
    <w:basedOn w:val="Normal"/>
    <w:link w:val="SangradetextonormalCar"/>
    <w:uiPriority w:val="99"/>
    <w:semiHidden/>
    <w:unhideWhenUsed/>
    <w:rsid w:val="00C32928"/>
    <w:pPr>
      <w:spacing w:after="120"/>
      <w:ind w:left="283"/>
    </w:pPr>
  </w:style>
  <w:style w:type="character" w:customStyle="1" w:styleId="SangradetextonormalCar">
    <w:name w:val="Sangría de texto normal Car"/>
    <w:basedOn w:val="Fuentedeprrafopredeter"/>
    <w:link w:val="Sangradetextonormal"/>
    <w:uiPriority w:val="99"/>
    <w:semiHidden/>
    <w:rsid w:val="00C32928"/>
    <w:rPr>
      <w:rFonts w:ascii="Times New Roman" w:eastAsia="Times New Roman" w:hAnsi="Times New Roman" w:cs="Times New Roman"/>
      <w:sz w:val="24"/>
      <w:szCs w:val="24"/>
    </w:rPr>
  </w:style>
  <w:style w:type="paragraph" w:styleId="Encabezado">
    <w:name w:val="header"/>
    <w:aliases w:val="encabezado,h,h8,h9,h10,h18"/>
    <w:basedOn w:val="Normal"/>
    <w:link w:val="EncabezadoCar"/>
    <w:uiPriority w:val="99"/>
    <w:unhideWhenUsed/>
    <w:rsid w:val="000F041D"/>
    <w:pPr>
      <w:tabs>
        <w:tab w:val="center" w:pos="4419"/>
        <w:tab w:val="right" w:pos="8838"/>
      </w:tabs>
    </w:pPr>
  </w:style>
  <w:style w:type="character" w:customStyle="1" w:styleId="EncabezadoCar">
    <w:name w:val="Encabezado Car"/>
    <w:aliases w:val="encabezado Car,h Car,h8 Car,h9 Car,h10 Car,h18 Car"/>
    <w:basedOn w:val="Fuentedeprrafopredeter"/>
    <w:link w:val="Encabezado"/>
    <w:uiPriority w:val="99"/>
    <w:rsid w:val="000F041D"/>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0F041D"/>
    <w:pPr>
      <w:tabs>
        <w:tab w:val="center" w:pos="4419"/>
        <w:tab w:val="right" w:pos="8838"/>
      </w:tabs>
    </w:pPr>
  </w:style>
  <w:style w:type="character" w:customStyle="1" w:styleId="PiedepginaCar">
    <w:name w:val="Pie de página Car"/>
    <w:basedOn w:val="Fuentedeprrafopredeter"/>
    <w:link w:val="Piedepgina"/>
    <w:uiPriority w:val="99"/>
    <w:rsid w:val="000F041D"/>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2D04F6"/>
    <w:rPr>
      <w:sz w:val="16"/>
      <w:szCs w:val="16"/>
    </w:rPr>
  </w:style>
  <w:style w:type="paragraph" w:styleId="Textocomentario">
    <w:name w:val="annotation text"/>
    <w:basedOn w:val="Normal"/>
    <w:link w:val="TextocomentarioCar"/>
    <w:uiPriority w:val="99"/>
    <w:unhideWhenUsed/>
    <w:rsid w:val="002D04F6"/>
    <w:rPr>
      <w:sz w:val="20"/>
      <w:szCs w:val="20"/>
    </w:rPr>
  </w:style>
  <w:style w:type="character" w:customStyle="1" w:styleId="TextocomentarioCar">
    <w:name w:val="Texto comentario Car"/>
    <w:basedOn w:val="Fuentedeprrafopredeter"/>
    <w:link w:val="Textocomentario"/>
    <w:uiPriority w:val="99"/>
    <w:rsid w:val="002D04F6"/>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D04F6"/>
    <w:rPr>
      <w:b/>
      <w:bCs/>
    </w:rPr>
  </w:style>
  <w:style w:type="character" w:customStyle="1" w:styleId="AsuntodelcomentarioCar">
    <w:name w:val="Asunto del comentario Car"/>
    <w:basedOn w:val="TextocomentarioCar"/>
    <w:link w:val="Asuntodelcomentario"/>
    <w:uiPriority w:val="99"/>
    <w:semiHidden/>
    <w:rsid w:val="002D04F6"/>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2D04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4F6"/>
    <w:rPr>
      <w:rFonts w:ascii="Segoe UI" w:eastAsia="Times New Roman" w:hAnsi="Segoe UI" w:cs="Segoe UI"/>
      <w:sz w:val="18"/>
      <w:szCs w:val="18"/>
    </w:rPr>
  </w:style>
  <w:style w:type="paragraph" w:styleId="Revisin">
    <w:name w:val="Revision"/>
    <w:hidden/>
    <w:uiPriority w:val="99"/>
    <w:semiHidden/>
    <w:rsid w:val="00D66E35"/>
    <w:pPr>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91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723FC"/>
    <w:rPr>
      <w:color w:val="0563C1" w:themeColor="hyperlink"/>
      <w:u w:val="single"/>
    </w:rPr>
  </w:style>
  <w:style w:type="character" w:styleId="nfasis">
    <w:name w:val="Emphasis"/>
    <w:basedOn w:val="Fuentedeprrafopredeter"/>
    <w:uiPriority w:val="20"/>
    <w:qFormat/>
    <w:rsid w:val="009A51FD"/>
    <w:rPr>
      <w:i/>
      <w:iCs/>
    </w:rPr>
  </w:style>
  <w:style w:type="character" w:customStyle="1" w:styleId="UnresolvedMention">
    <w:name w:val="Unresolved Mention"/>
    <w:basedOn w:val="Fuentedeprrafopredeter"/>
    <w:uiPriority w:val="99"/>
    <w:semiHidden/>
    <w:unhideWhenUsed/>
    <w:rsid w:val="008561C6"/>
    <w:rPr>
      <w:color w:val="605E5C"/>
      <w:shd w:val="clear" w:color="auto" w:fill="E1DFDD"/>
    </w:rPr>
  </w:style>
  <w:style w:type="paragraph" w:styleId="Sinespaciado">
    <w:name w:val="No Spacing"/>
    <w:uiPriority w:val="99"/>
    <w:qFormat/>
    <w:rsid w:val="002B51D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3933845">
      <w:bodyDiv w:val="1"/>
      <w:marLeft w:val="0"/>
      <w:marRight w:val="0"/>
      <w:marTop w:val="0"/>
      <w:marBottom w:val="0"/>
      <w:divBdr>
        <w:top w:val="none" w:sz="0" w:space="0" w:color="auto"/>
        <w:left w:val="none" w:sz="0" w:space="0" w:color="auto"/>
        <w:bottom w:val="none" w:sz="0" w:space="0" w:color="auto"/>
        <w:right w:val="none" w:sz="0" w:space="0" w:color="auto"/>
      </w:divBdr>
    </w:div>
    <w:div w:id="252009467">
      <w:bodyDiv w:val="1"/>
      <w:marLeft w:val="0"/>
      <w:marRight w:val="0"/>
      <w:marTop w:val="0"/>
      <w:marBottom w:val="0"/>
      <w:divBdr>
        <w:top w:val="none" w:sz="0" w:space="0" w:color="auto"/>
        <w:left w:val="none" w:sz="0" w:space="0" w:color="auto"/>
        <w:bottom w:val="none" w:sz="0" w:space="0" w:color="auto"/>
        <w:right w:val="none" w:sz="0" w:space="0" w:color="auto"/>
      </w:divBdr>
    </w:div>
    <w:div w:id="366831935">
      <w:bodyDiv w:val="1"/>
      <w:marLeft w:val="0"/>
      <w:marRight w:val="0"/>
      <w:marTop w:val="0"/>
      <w:marBottom w:val="0"/>
      <w:divBdr>
        <w:top w:val="none" w:sz="0" w:space="0" w:color="auto"/>
        <w:left w:val="none" w:sz="0" w:space="0" w:color="auto"/>
        <w:bottom w:val="none" w:sz="0" w:space="0" w:color="auto"/>
        <w:right w:val="none" w:sz="0" w:space="0" w:color="auto"/>
      </w:divBdr>
    </w:div>
    <w:div w:id="1299071125">
      <w:bodyDiv w:val="1"/>
      <w:marLeft w:val="0"/>
      <w:marRight w:val="0"/>
      <w:marTop w:val="0"/>
      <w:marBottom w:val="0"/>
      <w:divBdr>
        <w:top w:val="none" w:sz="0" w:space="0" w:color="auto"/>
        <w:left w:val="none" w:sz="0" w:space="0" w:color="auto"/>
        <w:bottom w:val="none" w:sz="0" w:space="0" w:color="auto"/>
        <w:right w:val="none" w:sz="0" w:space="0" w:color="auto"/>
      </w:divBdr>
    </w:div>
    <w:div w:id="1332563331">
      <w:bodyDiv w:val="1"/>
      <w:marLeft w:val="0"/>
      <w:marRight w:val="0"/>
      <w:marTop w:val="0"/>
      <w:marBottom w:val="0"/>
      <w:divBdr>
        <w:top w:val="none" w:sz="0" w:space="0" w:color="auto"/>
        <w:left w:val="none" w:sz="0" w:space="0" w:color="auto"/>
        <w:bottom w:val="none" w:sz="0" w:space="0" w:color="auto"/>
        <w:right w:val="none" w:sz="0" w:space="0" w:color="auto"/>
      </w:divBdr>
    </w:div>
    <w:div w:id="1558543969">
      <w:bodyDiv w:val="1"/>
      <w:marLeft w:val="0"/>
      <w:marRight w:val="0"/>
      <w:marTop w:val="0"/>
      <w:marBottom w:val="0"/>
      <w:divBdr>
        <w:top w:val="none" w:sz="0" w:space="0" w:color="auto"/>
        <w:left w:val="none" w:sz="0" w:space="0" w:color="auto"/>
        <w:bottom w:val="none" w:sz="0" w:space="0" w:color="auto"/>
        <w:right w:val="none" w:sz="0" w:space="0" w:color="auto"/>
      </w:divBdr>
    </w:div>
    <w:div w:id="1580478995">
      <w:bodyDiv w:val="1"/>
      <w:marLeft w:val="0"/>
      <w:marRight w:val="0"/>
      <w:marTop w:val="0"/>
      <w:marBottom w:val="0"/>
      <w:divBdr>
        <w:top w:val="none" w:sz="0" w:space="0" w:color="auto"/>
        <w:left w:val="none" w:sz="0" w:space="0" w:color="auto"/>
        <w:bottom w:val="none" w:sz="0" w:space="0" w:color="auto"/>
        <w:right w:val="none" w:sz="0" w:space="0" w:color="auto"/>
      </w:divBdr>
    </w:div>
    <w:div w:id="1853716252">
      <w:bodyDiv w:val="1"/>
      <w:marLeft w:val="0"/>
      <w:marRight w:val="0"/>
      <w:marTop w:val="0"/>
      <w:marBottom w:val="0"/>
      <w:divBdr>
        <w:top w:val="none" w:sz="0" w:space="0" w:color="auto"/>
        <w:left w:val="none" w:sz="0" w:space="0" w:color="auto"/>
        <w:bottom w:val="none" w:sz="0" w:space="0" w:color="auto"/>
        <w:right w:val="none" w:sz="0" w:space="0" w:color="auto"/>
      </w:divBdr>
    </w:div>
    <w:div w:id="1856458324">
      <w:bodyDiv w:val="1"/>
      <w:marLeft w:val="0"/>
      <w:marRight w:val="0"/>
      <w:marTop w:val="0"/>
      <w:marBottom w:val="0"/>
      <w:divBdr>
        <w:top w:val="none" w:sz="0" w:space="0" w:color="auto"/>
        <w:left w:val="none" w:sz="0" w:space="0" w:color="auto"/>
        <w:bottom w:val="none" w:sz="0" w:space="0" w:color="auto"/>
        <w:right w:val="none" w:sz="0" w:space="0" w:color="auto"/>
      </w:divBdr>
    </w:div>
    <w:div w:id="1959146547">
      <w:bodyDiv w:val="1"/>
      <w:marLeft w:val="0"/>
      <w:marRight w:val="0"/>
      <w:marTop w:val="0"/>
      <w:marBottom w:val="0"/>
      <w:divBdr>
        <w:top w:val="none" w:sz="0" w:space="0" w:color="auto"/>
        <w:left w:val="none" w:sz="0" w:space="0" w:color="auto"/>
        <w:bottom w:val="none" w:sz="0" w:space="0" w:color="auto"/>
        <w:right w:val="none" w:sz="0" w:space="0" w:color="auto"/>
      </w:divBdr>
    </w:div>
    <w:div w:id="212553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ramirez@dnp.gov.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773B7-BC52-4A08-B67F-8622DB4B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1917</Words>
  <Characters>10544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Jhoan Nicolas Rincon Munar</dc:creator>
  <cp:lastModifiedBy>Contratista</cp:lastModifiedBy>
  <cp:revision>3</cp:revision>
  <cp:lastPrinted>2015-03-09T15:06:00Z</cp:lastPrinted>
  <dcterms:created xsi:type="dcterms:W3CDTF">2019-12-07T21:26:00Z</dcterms:created>
  <dcterms:modified xsi:type="dcterms:W3CDTF">2019-12-07T22:58:00Z</dcterms:modified>
</cp:coreProperties>
</file>