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rawings/drawing1.xml" ContentType="application/vnd.openxmlformats-officedocument.drawingml.chartshapes+xml"/>
  <Override PartName="/word/charts/chart6.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692" w:rsidRPr="005665F4" w:rsidRDefault="00103692" w:rsidP="005665F4">
      <w:pPr>
        <w:pStyle w:val="Ttulo1"/>
        <w:spacing w:line="276" w:lineRule="auto"/>
        <w:rPr>
          <w:rFonts w:ascii="Arial" w:hAnsi="Arial" w:cs="Arial"/>
          <w:sz w:val="24"/>
          <w:szCs w:val="24"/>
        </w:rPr>
      </w:pPr>
    </w:p>
    <w:p w:rsidR="006B7A05" w:rsidRPr="005665F4" w:rsidRDefault="006B7A05" w:rsidP="005665F4">
      <w:pPr>
        <w:spacing w:after="0" w:line="276" w:lineRule="auto"/>
        <w:jc w:val="center"/>
        <w:rPr>
          <w:rFonts w:ascii="Arial" w:hAnsi="Arial" w:cs="Arial"/>
          <w:b/>
          <w:color w:val="2E74B5" w:themeColor="accent5" w:themeShade="BF"/>
          <w:sz w:val="24"/>
          <w:szCs w:val="24"/>
        </w:rPr>
      </w:pPr>
      <w:r w:rsidRPr="005665F4">
        <w:rPr>
          <w:rFonts w:ascii="Arial" w:hAnsi="Arial" w:cs="Arial"/>
          <w:b/>
          <w:color w:val="2E74B5" w:themeColor="accent5" w:themeShade="BF"/>
          <w:sz w:val="24"/>
          <w:szCs w:val="24"/>
        </w:rPr>
        <w:t xml:space="preserve">Orientaciones para realizar el informe de </w:t>
      </w:r>
      <w:r w:rsidR="00226AEC" w:rsidRPr="005665F4">
        <w:rPr>
          <w:rFonts w:ascii="Arial" w:hAnsi="Arial" w:cs="Arial"/>
          <w:b/>
          <w:color w:val="2E74B5" w:themeColor="accent5" w:themeShade="BF"/>
          <w:sz w:val="24"/>
          <w:szCs w:val="24"/>
        </w:rPr>
        <w:t>Gestión</w:t>
      </w:r>
      <w:r w:rsidRPr="005665F4">
        <w:rPr>
          <w:rFonts w:ascii="Arial" w:hAnsi="Arial" w:cs="Arial"/>
          <w:b/>
          <w:color w:val="2E74B5" w:themeColor="accent5" w:themeShade="BF"/>
          <w:sz w:val="24"/>
          <w:szCs w:val="24"/>
        </w:rPr>
        <w:t xml:space="preserve"> de Cultura</w:t>
      </w:r>
    </w:p>
    <w:p w:rsidR="006B7A05" w:rsidRPr="005665F4" w:rsidRDefault="006B7A05" w:rsidP="005665F4">
      <w:pPr>
        <w:spacing w:after="0" w:line="276" w:lineRule="auto"/>
        <w:jc w:val="both"/>
        <w:rPr>
          <w:rFonts w:ascii="Arial" w:hAnsi="Arial" w:cs="Arial"/>
          <w:b/>
          <w:sz w:val="24"/>
          <w:szCs w:val="24"/>
          <w:u w:val="single"/>
        </w:rPr>
      </w:pPr>
    </w:p>
    <w:p w:rsidR="006B7A05" w:rsidRPr="005665F4" w:rsidRDefault="006B7A05" w:rsidP="005665F4">
      <w:pPr>
        <w:spacing w:after="0" w:line="276" w:lineRule="auto"/>
        <w:jc w:val="both"/>
        <w:rPr>
          <w:rFonts w:ascii="Arial" w:hAnsi="Arial" w:cs="Arial"/>
          <w:sz w:val="24"/>
          <w:szCs w:val="24"/>
          <w:u w:val="single"/>
        </w:rPr>
      </w:pPr>
      <w:r w:rsidRPr="005665F4">
        <w:rPr>
          <w:rFonts w:ascii="Arial" w:hAnsi="Arial" w:cs="Arial"/>
          <w:sz w:val="24"/>
          <w:szCs w:val="24"/>
          <w:u w:val="single"/>
        </w:rPr>
        <w:t xml:space="preserve">Preguntas orientadoras: </w:t>
      </w:r>
    </w:p>
    <w:p w:rsidR="006B7A05" w:rsidRPr="005665F4" w:rsidRDefault="006B7A05" w:rsidP="005665F4">
      <w:pPr>
        <w:spacing w:after="0" w:line="276" w:lineRule="auto"/>
        <w:jc w:val="both"/>
        <w:rPr>
          <w:rFonts w:ascii="Arial" w:hAnsi="Arial" w:cs="Arial"/>
          <w:sz w:val="24"/>
          <w:szCs w:val="24"/>
        </w:rPr>
      </w:pPr>
    </w:p>
    <w:p w:rsidR="006B7A05" w:rsidRPr="005665F4" w:rsidRDefault="006B7A05" w:rsidP="005665F4">
      <w:pPr>
        <w:spacing w:after="0" w:line="276" w:lineRule="auto"/>
        <w:jc w:val="both"/>
        <w:rPr>
          <w:rFonts w:ascii="Arial" w:hAnsi="Arial" w:cs="Arial"/>
          <w:sz w:val="24"/>
          <w:szCs w:val="24"/>
        </w:rPr>
      </w:pPr>
      <w:r w:rsidRPr="005665F4">
        <w:rPr>
          <w:rFonts w:ascii="Arial" w:hAnsi="Arial" w:cs="Arial"/>
          <w:sz w:val="24"/>
          <w:szCs w:val="24"/>
        </w:rPr>
        <w:t>Indique cuál es el Análisis Situacional de la Cultura en su entidad territorial (Situación de la instancia responsable de cultura de la entidad territorial, Instancias responsables de cultura municipales del departamento) y del Consejo de Cultura (Acto Administrativo, Configuración, Operatividad).</w:t>
      </w:r>
    </w:p>
    <w:p w:rsidR="006B7A05" w:rsidRPr="005665F4" w:rsidRDefault="006B7A05" w:rsidP="005665F4">
      <w:pPr>
        <w:spacing w:after="0" w:line="276" w:lineRule="auto"/>
        <w:jc w:val="both"/>
        <w:rPr>
          <w:rFonts w:ascii="Arial" w:hAnsi="Arial" w:cs="Arial"/>
          <w:sz w:val="24"/>
          <w:szCs w:val="24"/>
        </w:rPr>
      </w:pPr>
    </w:p>
    <w:p w:rsidR="006B7A05" w:rsidRPr="005665F4" w:rsidRDefault="006B7A05" w:rsidP="005665F4">
      <w:pPr>
        <w:spacing w:after="0" w:line="276" w:lineRule="auto"/>
        <w:jc w:val="both"/>
        <w:rPr>
          <w:rFonts w:ascii="Arial" w:hAnsi="Arial" w:cs="Arial"/>
          <w:sz w:val="24"/>
          <w:szCs w:val="24"/>
          <w:u w:val="single"/>
        </w:rPr>
      </w:pPr>
      <w:r w:rsidRPr="005665F4">
        <w:rPr>
          <w:rFonts w:ascii="Arial" w:hAnsi="Arial" w:cs="Arial"/>
          <w:sz w:val="24"/>
          <w:szCs w:val="24"/>
          <w:u w:val="single"/>
        </w:rPr>
        <w:t xml:space="preserve">Variables principales: </w:t>
      </w:r>
    </w:p>
    <w:p w:rsidR="006B7A05" w:rsidRPr="005665F4" w:rsidRDefault="006B7A05" w:rsidP="005665F4">
      <w:pPr>
        <w:spacing w:after="0" w:line="276" w:lineRule="auto"/>
        <w:jc w:val="both"/>
        <w:rPr>
          <w:rFonts w:ascii="Arial" w:hAnsi="Arial" w:cs="Arial"/>
          <w:sz w:val="24"/>
          <w:szCs w:val="24"/>
        </w:rPr>
      </w:pPr>
    </w:p>
    <w:p w:rsidR="006B7A05" w:rsidRPr="005665F4" w:rsidRDefault="005665F4" w:rsidP="005665F4">
      <w:pPr>
        <w:numPr>
          <w:ilvl w:val="0"/>
          <w:numId w:val="1"/>
        </w:numPr>
        <w:tabs>
          <w:tab w:val="left" w:pos="284"/>
        </w:tabs>
        <w:spacing w:after="0" w:line="276" w:lineRule="auto"/>
        <w:jc w:val="both"/>
        <w:rPr>
          <w:rFonts w:ascii="Arial" w:hAnsi="Arial" w:cs="Arial"/>
          <w:color w:val="FF0000"/>
          <w:sz w:val="24"/>
          <w:szCs w:val="24"/>
        </w:rPr>
      </w:pPr>
      <w:r>
        <w:rPr>
          <w:rFonts w:ascii="Arial" w:hAnsi="Arial" w:cs="Arial"/>
          <w:color w:val="FF0000"/>
          <w:sz w:val="24"/>
          <w:szCs w:val="24"/>
        </w:rPr>
        <w:t xml:space="preserve">  </w:t>
      </w:r>
      <w:r w:rsidR="006B7A05" w:rsidRPr="005665F4">
        <w:rPr>
          <w:rFonts w:ascii="Arial" w:hAnsi="Arial" w:cs="Arial"/>
          <w:color w:val="FF0000"/>
          <w:sz w:val="24"/>
          <w:szCs w:val="24"/>
        </w:rPr>
        <w:t xml:space="preserve">Estado de la infraestructura cultural: Casas de cultura, bibliotecas, salones de danza, escuelas de música, centros de memoria, museos, </w:t>
      </w:r>
      <w:proofErr w:type="spellStart"/>
      <w:r w:rsidR="006B7A05" w:rsidRPr="005665F4">
        <w:rPr>
          <w:rFonts w:ascii="Arial" w:hAnsi="Arial" w:cs="Arial"/>
          <w:color w:val="FF0000"/>
          <w:sz w:val="24"/>
          <w:szCs w:val="24"/>
        </w:rPr>
        <w:t>malokas</w:t>
      </w:r>
      <w:proofErr w:type="spellEnd"/>
    </w:p>
    <w:p w:rsidR="00625EA9" w:rsidRPr="005665F4" w:rsidRDefault="005D68C8" w:rsidP="005665F4">
      <w:pPr>
        <w:pStyle w:val="Prrafodelista"/>
        <w:shd w:val="clear" w:color="auto" w:fill="FFFFFF"/>
        <w:spacing w:after="200" w:line="276" w:lineRule="auto"/>
        <w:ind w:left="360"/>
        <w:jc w:val="both"/>
        <w:rPr>
          <w:rFonts w:ascii="Arial" w:eastAsia="Times New Roman" w:hAnsi="Arial" w:cs="Arial"/>
          <w:color w:val="222222"/>
          <w:sz w:val="24"/>
          <w:szCs w:val="24"/>
          <w:lang w:val="es-ES" w:eastAsia="es-ES"/>
        </w:rPr>
      </w:pPr>
      <w:r w:rsidRPr="005665F4">
        <w:rPr>
          <w:rFonts w:ascii="Arial" w:eastAsia="Times New Roman" w:hAnsi="Arial" w:cs="Arial"/>
          <w:color w:val="222222"/>
          <w:sz w:val="24"/>
          <w:szCs w:val="24"/>
          <w:lang w:val="es-ES" w:eastAsia="es-ES"/>
        </w:rPr>
        <w:t xml:space="preserve">La escuela de formación </w:t>
      </w:r>
      <w:r w:rsidR="00975279" w:rsidRPr="005665F4">
        <w:rPr>
          <w:rFonts w:ascii="Arial" w:eastAsia="Times New Roman" w:hAnsi="Arial" w:cs="Arial"/>
          <w:color w:val="222222"/>
          <w:sz w:val="24"/>
          <w:szCs w:val="24"/>
          <w:lang w:val="es-ES" w:eastAsia="es-ES"/>
        </w:rPr>
        <w:t>Artística y Cultural en su</w:t>
      </w:r>
      <w:r w:rsidRPr="005665F4">
        <w:rPr>
          <w:rFonts w:ascii="Arial" w:eastAsia="Times New Roman" w:hAnsi="Arial" w:cs="Arial"/>
          <w:color w:val="222222"/>
          <w:sz w:val="24"/>
          <w:szCs w:val="24"/>
          <w:lang w:val="es-ES" w:eastAsia="es-ES"/>
        </w:rPr>
        <w:t xml:space="preserve"> infraestructura cuenta con una sede principal</w:t>
      </w:r>
      <w:r w:rsidR="00975279" w:rsidRPr="005665F4">
        <w:rPr>
          <w:rFonts w:ascii="Arial" w:eastAsia="Times New Roman" w:hAnsi="Arial" w:cs="Arial"/>
          <w:color w:val="222222"/>
          <w:sz w:val="24"/>
          <w:szCs w:val="24"/>
          <w:lang w:val="es-ES" w:eastAsia="es-ES"/>
        </w:rPr>
        <w:t xml:space="preserve">: </w:t>
      </w:r>
      <w:r w:rsidRPr="005665F4">
        <w:rPr>
          <w:rFonts w:ascii="Arial" w:eastAsia="Times New Roman" w:hAnsi="Arial" w:cs="Arial"/>
          <w:color w:val="222222"/>
          <w:sz w:val="24"/>
          <w:szCs w:val="24"/>
          <w:lang w:val="es-ES" w:eastAsia="es-ES"/>
        </w:rPr>
        <w:t>Casa de la Cultura Alberto Lleras Camargo ubicada en la Diagonal 17 No. 7 – 44 esta sede es un espacio dedicado especialmente a la impartic</w:t>
      </w:r>
      <w:r w:rsidR="00975279" w:rsidRPr="005665F4">
        <w:rPr>
          <w:rFonts w:ascii="Arial" w:eastAsia="Times New Roman" w:hAnsi="Arial" w:cs="Arial"/>
          <w:color w:val="222222"/>
          <w:sz w:val="24"/>
          <w:szCs w:val="24"/>
          <w:lang w:val="es-ES" w:eastAsia="es-ES"/>
        </w:rPr>
        <w:t>ión de cátedra de los Instructores de la E</w:t>
      </w:r>
      <w:r w:rsidRPr="005665F4">
        <w:rPr>
          <w:rFonts w:ascii="Arial" w:eastAsia="Times New Roman" w:hAnsi="Arial" w:cs="Arial"/>
          <w:color w:val="222222"/>
          <w:sz w:val="24"/>
          <w:szCs w:val="24"/>
          <w:lang w:val="es-ES" w:eastAsia="es-ES"/>
        </w:rPr>
        <w:t>scuela para los alumnos que se encuentren debidamente matriculados según</w:t>
      </w:r>
      <w:r w:rsidR="006D64BE" w:rsidRPr="005665F4">
        <w:rPr>
          <w:rFonts w:ascii="Arial" w:eastAsia="Times New Roman" w:hAnsi="Arial" w:cs="Arial"/>
          <w:color w:val="222222"/>
          <w:sz w:val="24"/>
          <w:szCs w:val="24"/>
          <w:lang w:val="es-ES" w:eastAsia="es-ES"/>
        </w:rPr>
        <w:t xml:space="preserve"> el Acuerdo 55 de 2014. </w:t>
      </w:r>
      <w:r w:rsidRPr="005665F4">
        <w:rPr>
          <w:rFonts w:ascii="Arial" w:eastAsia="Times New Roman" w:hAnsi="Arial" w:cs="Arial"/>
          <w:color w:val="222222"/>
          <w:sz w:val="24"/>
          <w:szCs w:val="24"/>
          <w:lang w:val="es-ES" w:eastAsia="es-ES"/>
        </w:rPr>
        <w:t xml:space="preserve">Este lugar cuenta con </w:t>
      </w:r>
      <w:r w:rsidR="00975279" w:rsidRPr="005665F4">
        <w:rPr>
          <w:rFonts w:ascii="Arial" w:eastAsia="Times New Roman" w:hAnsi="Arial" w:cs="Arial"/>
          <w:color w:val="222222"/>
          <w:sz w:val="24"/>
          <w:szCs w:val="24"/>
          <w:lang w:val="es-ES" w:eastAsia="es-ES"/>
        </w:rPr>
        <w:t>una sala insonorizada, utilizada</w:t>
      </w:r>
      <w:r w:rsidRPr="005665F4">
        <w:rPr>
          <w:rFonts w:ascii="Arial" w:eastAsia="Times New Roman" w:hAnsi="Arial" w:cs="Arial"/>
          <w:color w:val="222222"/>
          <w:sz w:val="24"/>
          <w:szCs w:val="24"/>
          <w:lang w:val="es-ES" w:eastAsia="es-ES"/>
        </w:rPr>
        <w:t xml:space="preserve"> para las clases de música</w:t>
      </w:r>
      <w:r w:rsidR="00975279" w:rsidRPr="005665F4">
        <w:rPr>
          <w:rFonts w:ascii="Arial" w:eastAsia="Times New Roman" w:hAnsi="Arial" w:cs="Arial"/>
          <w:color w:val="222222"/>
          <w:sz w:val="24"/>
          <w:szCs w:val="24"/>
          <w:lang w:val="es-ES" w:eastAsia="es-ES"/>
        </w:rPr>
        <w:t>, especialmente para</w:t>
      </w:r>
      <w:r w:rsidRPr="005665F4">
        <w:rPr>
          <w:rFonts w:ascii="Arial" w:eastAsia="Times New Roman" w:hAnsi="Arial" w:cs="Arial"/>
          <w:color w:val="222222"/>
          <w:sz w:val="24"/>
          <w:szCs w:val="24"/>
          <w:lang w:val="es-ES" w:eastAsia="es-ES"/>
        </w:rPr>
        <w:t xml:space="preserve"> las bandas sinfónicas y las clases de percusión sinfónica. Este salón se ha quedado pequeño debido a los grandes</w:t>
      </w:r>
      <w:r w:rsidR="00975279" w:rsidRPr="005665F4">
        <w:rPr>
          <w:rFonts w:ascii="Arial" w:eastAsia="Times New Roman" w:hAnsi="Arial" w:cs="Arial"/>
          <w:color w:val="222222"/>
          <w:sz w:val="24"/>
          <w:szCs w:val="24"/>
          <w:lang w:val="es-ES" w:eastAsia="es-ES"/>
        </w:rPr>
        <w:t xml:space="preserve"> formatos que se manejan en música</w:t>
      </w:r>
      <w:r w:rsidRPr="005665F4">
        <w:rPr>
          <w:rFonts w:ascii="Arial" w:eastAsia="Times New Roman" w:hAnsi="Arial" w:cs="Arial"/>
          <w:color w:val="222222"/>
          <w:sz w:val="24"/>
          <w:szCs w:val="24"/>
          <w:lang w:val="es-ES" w:eastAsia="es-ES"/>
        </w:rPr>
        <w:t xml:space="preserve"> y se requiere con urgencia adecuar o construir otro espacio que tenga las condiciones de insonorización así como la extensión para acoger a más de 70 personas en </w:t>
      </w:r>
      <w:r w:rsidR="00975279" w:rsidRPr="005665F4">
        <w:rPr>
          <w:rFonts w:ascii="Arial" w:eastAsia="Times New Roman" w:hAnsi="Arial" w:cs="Arial"/>
          <w:color w:val="222222"/>
          <w:sz w:val="24"/>
          <w:szCs w:val="24"/>
          <w:lang w:val="es-ES" w:eastAsia="es-ES"/>
        </w:rPr>
        <w:t>dicho</w:t>
      </w:r>
      <w:r w:rsidRPr="005665F4">
        <w:rPr>
          <w:rFonts w:ascii="Arial" w:eastAsia="Times New Roman" w:hAnsi="Arial" w:cs="Arial"/>
          <w:color w:val="222222"/>
          <w:sz w:val="24"/>
          <w:szCs w:val="24"/>
          <w:lang w:val="es-ES" w:eastAsia="es-ES"/>
        </w:rPr>
        <w:t xml:space="preserve"> espacio. Igualmente </w:t>
      </w:r>
      <w:r w:rsidR="00975279" w:rsidRPr="005665F4">
        <w:rPr>
          <w:rFonts w:ascii="Arial" w:eastAsia="Times New Roman" w:hAnsi="Arial" w:cs="Arial"/>
          <w:color w:val="222222"/>
          <w:sz w:val="24"/>
          <w:szCs w:val="24"/>
          <w:lang w:val="es-ES" w:eastAsia="es-ES"/>
        </w:rPr>
        <w:t xml:space="preserve">se cuenta </w:t>
      </w:r>
      <w:r w:rsidRPr="005665F4">
        <w:rPr>
          <w:rFonts w:ascii="Arial" w:eastAsia="Times New Roman" w:hAnsi="Arial" w:cs="Arial"/>
          <w:color w:val="222222"/>
          <w:sz w:val="24"/>
          <w:szCs w:val="24"/>
          <w:lang w:val="es-ES" w:eastAsia="es-ES"/>
        </w:rPr>
        <w:t xml:space="preserve"> con tres salones pequeños en los cuales se dictan clases de instrumento</w:t>
      </w:r>
      <w:r w:rsidR="00975279" w:rsidRPr="005665F4">
        <w:rPr>
          <w:rFonts w:ascii="Arial" w:eastAsia="Times New Roman" w:hAnsi="Arial" w:cs="Arial"/>
          <w:color w:val="222222"/>
          <w:sz w:val="24"/>
          <w:szCs w:val="24"/>
          <w:lang w:val="es-ES" w:eastAsia="es-ES"/>
        </w:rPr>
        <w:t>s</w:t>
      </w:r>
      <w:r w:rsidRPr="005665F4">
        <w:rPr>
          <w:rFonts w:ascii="Arial" w:eastAsia="Times New Roman" w:hAnsi="Arial" w:cs="Arial"/>
          <w:color w:val="222222"/>
          <w:sz w:val="24"/>
          <w:szCs w:val="24"/>
          <w:lang w:val="es-ES" w:eastAsia="es-ES"/>
        </w:rPr>
        <w:t xml:space="preserve"> en como lo son</w:t>
      </w:r>
      <w:r w:rsidR="00AD3B87" w:rsidRPr="005665F4">
        <w:rPr>
          <w:rFonts w:ascii="Arial" w:eastAsia="Times New Roman" w:hAnsi="Arial" w:cs="Arial"/>
          <w:color w:val="222222"/>
          <w:sz w:val="24"/>
          <w:szCs w:val="24"/>
          <w:lang w:val="es-ES" w:eastAsia="es-ES"/>
        </w:rPr>
        <w:t>:</w:t>
      </w:r>
      <w:r w:rsidRPr="005665F4">
        <w:rPr>
          <w:rFonts w:ascii="Arial" w:eastAsia="Times New Roman" w:hAnsi="Arial" w:cs="Arial"/>
          <w:color w:val="222222"/>
          <w:sz w:val="24"/>
          <w:szCs w:val="24"/>
          <w:lang w:val="es-ES" w:eastAsia="es-ES"/>
        </w:rPr>
        <w:t xml:space="preserve"> saxofón, trompeta, trombón, tuba, </w:t>
      </w:r>
      <w:proofErr w:type="spellStart"/>
      <w:r w:rsidRPr="005665F4">
        <w:rPr>
          <w:rFonts w:ascii="Arial" w:eastAsia="Times New Roman" w:hAnsi="Arial" w:cs="Arial"/>
          <w:color w:val="222222"/>
          <w:sz w:val="24"/>
          <w:szCs w:val="24"/>
          <w:lang w:val="es-ES" w:eastAsia="es-ES"/>
        </w:rPr>
        <w:t>eufonio</w:t>
      </w:r>
      <w:proofErr w:type="spellEnd"/>
      <w:r w:rsidRPr="005665F4">
        <w:rPr>
          <w:rFonts w:ascii="Arial" w:eastAsia="Times New Roman" w:hAnsi="Arial" w:cs="Arial"/>
          <w:color w:val="222222"/>
          <w:sz w:val="24"/>
          <w:szCs w:val="24"/>
          <w:lang w:val="es-ES" w:eastAsia="es-ES"/>
        </w:rPr>
        <w:t xml:space="preserve">, flauta traversa, clarinete, fagot, oboe, contrabajo y acordeón; estos salones se encuentran en buenas condiciones pero  se hace necesario insonorizarlos y mirar un poco la ventilación de estos para ser más aptos para la impartición de las clases.  </w:t>
      </w:r>
      <w:r w:rsidR="00AD3B87" w:rsidRPr="005665F4">
        <w:rPr>
          <w:rFonts w:ascii="Arial" w:eastAsia="Times New Roman" w:hAnsi="Arial" w:cs="Arial"/>
          <w:color w:val="222222"/>
          <w:sz w:val="24"/>
          <w:szCs w:val="24"/>
          <w:lang w:val="es-ES" w:eastAsia="es-ES"/>
        </w:rPr>
        <w:t xml:space="preserve">Se cuenta </w:t>
      </w:r>
      <w:r w:rsidRPr="005665F4">
        <w:rPr>
          <w:rFonts w:ascii="Arial" w:eastAsia="Times New Roman" w:hAnsi="Arial" w:cs="Arial"/>
          <w:color w:val="222222"/>
          <w:sz w:val="24"/>
          <w:szCs w:val="24"/>
          <w:lang w:val="es-ES" w:eastAsia="es-ES"/>
        </w:rPr>
        <w:t>con dos salones de tamaño mediano donde se dictan las clases de lectura rítmica, ensambl</w:t>
      </w:r>
      <w:r w:rsidR="00AD3B87" w:rsidRPr="005665F4">
        <w:rPr>
          <w:rFonts w:ascii="Arial" w:eastAsia="Times New Roman" w:hAnsi="Arial" w:cs="Arial"/>
          <w:color w:val="222222"/>
          <w:sz w:val="24"/>
          <w:szCs w:val="24"/>
          <w:lang w:val="es-ES" w:eastAsia="es-ES"/>
        </w:rPr>
        <w:t xml:space="preserve">es, clarinete y flauta traversa, dichos </w:t>
      </w:r>
      <w:r w:rsidRPr="005665F4">
        <w:rPr>
          <w:rFonts w:ascii="Arial" w:eastAsia="Times New Roman" w:hAnsi="Arial" w:cs="Arial"/>
          <w:color w:val="222222"/>
          <w:sz w:val="24"/>
          <w:szCs w:val="24"/>
          <w:lang w:val="es-ES" w:eastAsia="es-ES"/>
        </w:rPr>
        <w:t>espacios cuentan con los requerimientos mínimos para el desarrollo de diferente</w:t>
      </w:r>
      <w:r w:rsidR="00AD3B87" w:rsidRPr="005665F4">
        <w:rPr>
          <w:rFonts w:ascii="Arial" w:eastAsia="Times New Roman" w:hAnsi="Arial" w:cs="Arial"/>
          <w:color w:val="222222"/>
          <w:sz w:val="24"/>
          <w:szCs w:val="24"/>
          <w:lang w:val="es-ES" w:eastAsia="es-ES"/>
        </w:rPr>
        <w:t>s</w:t>
      </w:r>
      <w:r w:rsidRPr="005665F4">
        <w:rPr>
          <w:rFonts w:ascii="Arial" w:eastAsia="Times New Roman" w:hAnsi="Arial" w:cs="Arial"/>
          <w:color w:val="222222"/>
          <w:sz w:val="24"/>
          <w:szCs w:val="24"/>
          <w:lang w:val="es-ES" w:eastAsia="es-ES"/>
        </w:rPr>
        <w:t xml:space="preserve"> clase</w:t>
      </w:r>
      <w:r w:rsidR="00AD3B87" w:rsidRPr="005665F4">
        <w:rPr>
          <w:rFonts w:ascii="Arial" w:eastAsia="Times New Roman" w:hAnsi="Arial" w:cs="Arial"/>
          <w:color w:val="222222"/>
          <w:sz w:val="24"/>
          <w:szCs w:val="24"/>
          <w:lang w:val="es-ES" w:eastAsia="es-ES"/>
        </w:rPr>
        <w:t>s</w:t>
      </w:r>
      <w:r w:rsidRPr="005665F4">
        <w:rPr>
          <w:rFonts w:ascii="Arial" w:eastAsia="Times New Roman" w:hAnsi="Arial" w:cs="Arial"/>
          <w:color w:val="222222"/>
          <w:sz w:val="24"/>
          <w:szCs w:val="24"/>
          <w:lang w:val="es-ES" w:eastAsia="es-ES"/>
        </w:rPr>
        <w:t xml:space="preserve">, a estos salones les hace falta ser insonorizados y uno de ellos no cuenta con tablero. </w:t>
      </w:r>
      <w:r w:rsidR="00AD3B87" w:rsidRPr="005665F4">
        <w:rPr>
          <w:rFonts w:ascii="Arial" w:eastAsia="Times New Roman" w:hAnsi="Arial" w:cs="Arial"/>
          <w:color w:val="222222"/>
          <w:sz w:val="24"/>
          <w:szCs w:val="24"/>
          <w:lang w:val="es-ES" w:eastAsia="es-ES"/>
        </w:rPr>
        <w:t xml:space="preserve">Se cuenta también </w:t>
      </w:r>
      <w:r w:rsidRPr="005665F4">
        <w:rPr>
          <w:rFonts w:ascii="Arial" w:eastAsia="Times New Roman" w:hAnsi="Arial" w:cs="Arial"/>
          <w:color w:val="222222"/>
          <w:sz w:val="24"/>
          <w:szCs w:val="24"/>
          <w:lang w:val="es-ES" w:eastAsia="es-ES"/>
        </w:rPr>
        <w:t xml:space="preserve">con dos salones grandes ubicados en el segundo piso utilizados en las mañanas </w:t>
      </w:r>
      <w:r w:rsidR="00AD3B87" w:rsidRPr="005665F4">
        <w:rPr>
          <w:rFonts w:ascii="Arial" w:eastAsia="Times New Roman" w:hAnsi="Arial" w:cs="Arial"/>
          <w:color w:val="222222"/>
          <w:sz w:val="24"/>
          <w:szCs w:val="24"/>
          <w:lang w:val="es-ES" w:eastAsia="es-ES"/>
        </w:rPr>
        <w:t xml:space="preserve">para </w:t>
      </w:r>
      <w:r w:rsidRPr="005665F4">
        <w:rPr>
          <w:rFonts w:ascii="Arial" w:eastAsia="Times New Roman" w:hAnsi="Arial" w:cs="Arial"/>
          <w:color w:val="222222"/>
          <w:sz w:val="24"/>
          <w:szCs w:val="24"/>
          <w:lang w:val="es-ES" w:eastAsia="es-ES"/>
        </w:rPr>
        <w:t>las clases de la escuela forma</w:t>
      </w:r>
      <w:r w:rsidR="00AD3B87" w:rsidRPr="005665F4">
        <w:rPr>
          <w:rFonts w:ascii="Arial" w:eastAsia="Times New Roman" w:hAnsi="Arial" w:cs="Arial"/>
          <w:color w:val="222222"/>
          <w:sz w:val="24"/>
          <w:szCs w:val="24"/>
          <w:lang w:val="es-ES" w:eastAsia="es-ES"/>
        </w:rPr>
        <w:t xml:space="preserve">l de teatro y en las tardes </w:t>
      </w:r>
      <w:r w:rsidRPr="005665F4">
        <w:rPr>
          <w:rFonts w:ascii="Arial" w:eastAsia="Times New Roman" w:hAnsi="Arial" w:cs="Arial"/>
          <w:color w:val="222222"/>
          <w:sz w:val="24"/>
          <w:szCs w:val="24"/>
          <w:lang w:val="es-ES" w:eastAsia="es-ES"/>
        </w:rPr>
        <w:t>para las clases de música y danza</w:t>
      </w:r>
      <w:r w:rsidR="00AD3B87" w:rsidRPr="005665F4">
        <w:rPr>
          <w:rFonts w:ascii="Arial" w:eastAsia="Times New Roman" w:hAnsi="Arial" w:cs="Arial"/>
          <w:color w:val="222222"/>
          <w:sz w:val="24"/>
          <w:szCs w:val="24"/>
          <w:lang w:val="es-ES" w:eastAsia="es-ES"/>
        </w:rPr>
        <w:t>;</w:t>
      </w:r>
      <w:r w:rsidRPr="005665F4">
        <w:rPr>
          <w:rFonts w:ascii="Arial" w:eastAsia="Times New Roman" w:hAnsi="Arial" w:cs="Arial"/>
          <w:color w:val="222222"/>
          <w:sz w:val="24"/>
          <w:szCs w:val="24"/>
          <w:lang w:val="es-ES" w:eastAsia="es-ES"/>
        </w:rPr>
        <w:t xml:space="preserve"> estos espacios cumplen con los requerimientos mínimos de un salón de conferencias pero no para las clases </w:t>
      </w:r>
      <w:r w:rsidRPr="005665F4">
        <w:rPr>
          <w:rFonts w:ascii="Arial" w:eastAsia="Times New Roman" w:hAnsi="Arial" w:cs="Arial"/>
          <w:color w:val="222222"/>
          <w:sz w:val="24"/>
          <w:szCs w:val="24"/>
          <w:lang w:val="es-ES" w:eastAsia="es-ES"/>
        </w:rPr>
        <w:lastRenderedPageBreak/>
        <w:t>que se desarrollan es estos espacios ya que los estudiantes de teatro necesitan bodega para guardar su indumentaria y ninguno de e</w:t>
      </w:r>
      <w:r w:rsidR="00AD3B87" w:rsidRPr="005665F4">
        <w:rPr>
          <w:rFonts w:ascii="Arial" w:eastAsia="Times New Roman" w:hAnsi="Arial" w:cs="Arial"/>
          <w:color w:val="222222"/>
          <w:sz w:val="24"/>
          <w:szCs w:val="24"/>
          <w:lang w:val="es-ES" w:eastAsia="es-ES"/>
        </w:rPr>
        <w:t>stos</w:t>
      </w:r>
      <w:r w:rsidRPr="005665F4">
        <w:rPr>
          <w:rFonts w:ascii="Arial" w:eastAsia="Times New Roman" w:hAnsi="Arial" w:cs="Arial"/>
          <w:color w:val="222222"/>
          <w:sz w:val="24"/>
          <w:szCs w:val="24"/>
          <w:lang w:val="es-ES" w:eastAsia="es-ES"/>
        </w:rPr>
        <w:t xml:space="preserve"> dos salones cuenta con esto. </w:t>
      </w:r>
    </w:p>
    <w:p w:rsidR="00625EA9" w:rsidRPr="005665F4" w:rsidRDefault="00625EA9" w:rsidP="005665F4">
      <w:pPr>
        <w:pStyle w:val="Prrafodelista"/>
        <w:shd w:val="clear" w:color="auto" w:fill="FFFFFF"/>
        <w:spacing w:after="200" w:line="276" w:lineRule="auto"/>
        <w:jc w:val="both"/>
        <w:rPr>
          <w:rFonts w:ascii="Arial" w:eastAsia="Times New Roman" w:hAnsi="Arial" w:cs="Arial"/>
          <w:color w:val="222222"/>
          <w:sz w:val="24"/>
          <w:szCs w:val="24"/>
          <w:lang w:val="es-ES" w:eastAsia="es-ES"/>
        </w:rPr>
      </w:pPr>
    </w:p>
    <w:p w:rsidR="00625EA9" w:rsidRPr="005665F4" w:rsidRDefault="005D68C8" w:rsidP="005665F4">
      <w:pPr>
        <w:pStyle w:val="Prrafodelista"/>
        <w:shd w:val="clear" w:color="auto" w:fill="FFFFFF"/>
        <w:spacing w:after="200" w:line="276" w:lineRule="auto"/>
        <w:ind w:left="360"/>
        <w:jc w:val="both"/>
        <w:rPr>
          <w:rFonts w:ascii="Arial" w:eastAsia="Times New Roman" w:hAnsi="Arial" w:cs="Arial"/>
          <w:color w:val="222222"/>
          <w:sz w:val="24"/>
          <w:szCs w:val="24"/>
          <w:lang w:val="es-ES" w:eastAsia="es-ES"/>
        </w:rPr>
      </w:pPr>
      <w:r w:rsidRPr="005665F4">
        <w:rPr>
          <w:rFonts w:ascii="Arial" w:eastAsia="Times New Roman" w:hAnsi="Arial" w:cs="Arial"/>
          <w:color w:val="222222"/>
          <w:sz w:val="24"/>
          <w:szCs w:val="24"/>
          <w:lang w:val="es-ES" w:eastAsia="es-ES"/>
        </w:rPr>
        <w:t xml:space="preserve">Los salones no están </w:t>
      </w:r>
      <w:proofErr w:type="gramStart"/>
      <w:r w:rsidRPr="005665F4">
        <w:rPr>
          <w:rFonts w:ascii="Arial" w:eastAsia="Times New Roman" w:hAnsi="Arial" w:cs="Arial"/>
          <w:color w:val="222222"/>
          <w:sz w:val="24"/>
          <w:szCs w:val="24"/>
          <w:lang w:val="es-ES" w:eastAsia="es-ES"/>
        </w:rPr>
        <w:t>insonorizados razón</w:t>
      </w:r>
      <w:proofErr w:type="gramEnd"/>
      <w:r w:rsidRPr="005665F4">
        <w:rPr>
          <w:rFonts w:ascii="Arial" w:eastAsia="Times New Roman" w:hAnsi="Arial" w:cs="Arial"/>
          <w:color w:val="222222"/>
          <w:sz w:val="24"/>
          <w:szCs w:val="24"/>
          <w:lang w:val="es-ES" w:eastAsia="es-ES"/>
        </w:rPr>
        <w:t xml:space="preserve"> por la cual se filtra el sonido hacia los demás salones que se encuentran alrededor. De la misma forma el lugar cuenta con dos salones de danza</w:t>
      </w:r>
      <w:r w:rsidR="00AD3B87" w:rsidRPr="005665F4">
        <w:rPr>
          <w:rFonts w:ascii="Arial" w:eastAsia="Times New Roman" w:hAnsi="Arial" w:cs="Arial"/>
          <w:color w:val="222222"/>
          <w:sz w:val="24"/>
          <w:szCs w:val="24"/>
          <w:lang w:val="es-ES" w:eastAsia="es-ES"/>
        </w:rPr>
        <w:t>:</w:t>
      </w:r>
      <w:r w:rsidRPr="005665F4">
        <w:rPr>
          <w:rFonts w:ascii="Arial" w:eastAsia="Times New Roman" w:hAnsi="Arial" w:cs="Arial"/>
          <w:color w:val="222222"/>
          <w:sz w:val="24"/>
          <w:szCs w:val="24"/>
          <w:lang w:val="es-ES" w:eastAsia="es-ES"/>
        </w:rPr>
        <w:t xml:space="preserve"> uno ubicado en el primer piso y el otro en el segundo piso estos salones cuentan con los espejos y el piso adecuado para recibir las clases de danza están dotados con barras para las clases de ballet. El estado del salón del primer piso se debe mejorar debido a que en varias ocasiones se ha inundado y esto ha venido deteriora</w:t>
      </w:r>
      <w:r w:rsidR="00AD3B87" w:rsidRPr="005665F4">
        <w:rPr>
          <w:rFonts w:ascii="Arial" w:eastAsia="Times New Roman" w:hAnsi="Arial" w:cs="Arial"/>
          <w:color w:val="222222"/>
          <w:sz w:val="24"/>
          <w:szCs w:val="24"/>
          <w:lang w:val="es-ES" w:eastAsia="es-ES"/>
        </w:rPr>
        <w:t>n</w:t>
      </w:r>
      <w:r w:rsidRPr="005665F4">
        <w:rPr>
          <w:rFonts w:ascii="Arial" w:eastAsia="Times New Roman" w:hAnsi="Arial" w:cs="Arial"/>
          <w:color w:val="222222"/>
          <w:sz w:val="24"/>
          <w:szCs w:val="24"/>
          <w:lang w:val="es-ES" w:eastAsia="es-ES"/>
        </w:rPr>
        <w:t xml:space="preserve">do el piso que ya no es adecuado para la danza. De la misma forma este salón no cuenta con la suficiente altura que se requiere para la realización de montajes en danza, es el único salón que cuenta con baños interno y zona de vestir para las estudiantes de la escuela. El segundo salón ubicado en el segundo piso de la escuela fue reformado hace un tiempo por medio de la gestión de la coordinadora de danza por medio del ministerio de cultura y la alcaldía quienes aportaron sus recursos para adecuar el salón y </w:t>
      </w:r>
      <w:r w:rsidR="005D3A8A" w:rsidRPr="005665F4">
        <w:rPr>
          <w:rFonts w:ascii="Arial" w:eastAsia="Times New Roman" w:hAnsi="Arial" w:cs="Arial"/>
          <w:color w:val="222222"/>
          <w:sz w:val="24"/>
          <w:szCs w:val="24"/>
          <w:lang w:val="es-ES" w:eastAsia="es-ES"/>
        </w:rPr>
        <w:t>d</w:t>
      </w:r>
      <w:r w:rsidRPr="005665F4">
        <w:rPr>
          <w:rFonts w:ascii="Arial" w:eastAsia="Times New Roman" w:hAnsi="Arial" w:cs="Arial"/>
          <w:color w:val="222222"/>
          <w:sz w:val="24"/>
          <w:szCs w:val="24"/>
          <w:lang w:val="es-ES" w:eastAsia="es-ES"/>
        </w:rPr>
        <w:t>otarlo con espejos y piso acorde para la danza.</w:t>
      </w:r>
    </w:p>
    <w:p w:rsidR="005D3A8A" w:rsidRPr="005665F4" w:rsidRDefault="005D68C8" w:rsidP="005665F4">
      <w:pPr>
        <w:pStyle w:val="Prrafodelista"/>
        <w:shd w:val="clear" w:color="auto" w:fill="FFFFFF"/>
        <w:spacing w:after="200" w:line="276" w:lineRule="auto"/>
        <w:jc w:val="both"/>
        <w:rPr>
          <w:rFonts w:ascii="Arial" w:eastAsia="Times New Roman" w:hAnsi="Arial" w:cs="Arial"/>
          <w:color w:val="222222"/>
          <w:sz w:val="24"/>
          <w:szCs w:val="24"/>
          <w:lang w:val="es-ES" w:eastAsia="es-ES"/>
        </w:rPr>
      </w:pPr>
      <w:r w:rsidRPr="005665F4">
        <w:rPr>
          <w:rFonts w:ascii="Arial" w:eastAsia="Times New Roman" w:hAnsi="Arial" w:cs="Arial"/>
          <w:color w:val="222222"/>
          <w:sz w:val="24"/>
          <w:szCs w:val="24"/>
          <w:lang w:val="es-ES" w:eastAsia="es-ES"/>
        </w:rPr>
        <w:t xml:space="preserve">   </w:t>
      </w:r>
    </w:p>
    <w:p w:rsidR="005D3A8A" w:rsidRPr="005665F4" w:rsidRDefault="005D68C8" w:rsidP="005665F4">
      <w:pPr>
        <w:pStyle w:val="Prrafodelista"/>
        <w:shd w:val="clear" w:color="auto" w:fill="FFFFFF"/>
        <w:spacing w:after="200" w:line="276" w:lineRule="auto"/>
        <w:ind w:left="360"/>
        <w:jc w:val="both"/>
        <w:rPr>
          <w:rFonts w:ascii="Arial" w:eastAsia="Times New Roman" w:hAnsi="Arial" w:cs="Arial"/>
          <w:color w:val="222222"/>
          <w:sz w:val="24"/>
          <w:szCs w:val="24"/>
          <w:lang w:val="es-ES" w:eastAsia="es-ES"/>
        </w:rPr>
      </w:pPr>
      <w:r w:rsidRPr="005665F4">
        <w:rPr>
          <w:rFonts w:ascii="Arial" w:eastAsia="Times New Roman" w:hAnsi="Arial" w:cs="Arial"/>
          <w:color w:val="222222"/>
          <w:sz w:val="24"/>
          <w:szCs w:val="24"/>
          <w:lang w:val="es-ES" w:eastAsia="es-ES"/>
        </w:rPr>
        <w:t>L</w:t>
      </w:r>
      <w:r w:rsidR="005D3A8A" w:rsidRPr="005665F4">
        <w:rPr>
          <w:rFonts w:ascii="Arial" w:eastAsia="Times New Roman" w:hAnsi="Arial" w:cs="Arial"/>
          <w:color w:val="222222"/>
          <w:sz w:val="24"/>
          <w:szCs w:val="24"/>
          <w:lang w:val="es-ES" w:eastAsia="es-ES"/>
        </w:rPr>
        <w:t>a E</w:t>
      </w:r>
      <w:r w:rsidRPr="005665F4">
        <w:rPr>
          <w:rFonts w:ascii="Arial" w:eastAsia="Times New Roman" w:hAnsi="Arial" w:cs="Arial"/>
          <w:color w:val="222222"/>
          <w:sz w:val="24"/>
          <w:szCs w:val="24"/>
          <w:lang w:val="es-ES" w:eastAsia="es-ES"/>
        </w:rPr>
        <w:t>scuela cuenta igualmente con un salón para artes plásticas dotado con una e</w:t>
      </w:r>
      <w:r w:rsidR="005D3A8A" w:rsidRPr="005665F4">
        <w:rPr>
          <w:rFonts w:ascii="Arial" w:eastAsia="Times New Roman" w:hAnsi="Arial" w:cs="Arial"/>
          <w:color w:val="222222"/>
          <w:sz w:val="24"/>
          <w:szCs w:val="24"/>
          <w:lang w:val="es-ES" w:eastAsia="es-ES"/>
        </w:rPr>
        <w:t xml:space="preserve">structura que cuenta con adecuaciones de piletas con agua </w:t>
      </w:r>
      <w:r w:rsidRPr="005665F4">
        <w:rPr>
          <w:rFonts w:ascii="Arial" w:eastAsia="Times New Roman" w:hAnsi="Arial" w:cs="Arial"/>
          <w:color w:val="222222"/>
          <w:sz w:val="24"/>
          <w:szCs w:val="24"/>
          <w:lang w:val="es-ES" w:eastAsia="es-ES"/>
        </w:rPr>
        <w:t>para que los estudiantes puedan lavar sus pinceles y lo que requieran dentro de sus clases, este salón está dotado con caballetes, mesas y sillas que se requieren para las clases</w:t>
      </w:r>
      <w:r w:rsidR="005D3A8A" w:rsidRPr="005665F4">
        <w:rPr>
          <w:rFonts w:ascii="Arial" w:eastAsia="Times New Roman" w:hAnsi="Arial" w:cs="Arial"/>
          <w:color w:val="222222"/>
          <w:sz w:val="24"/>
          <w:szCs w:val="24"/>
          <w:lang w:val="es-ES" w:eastAsia="es-ES"/>
        </w:rPr>
        <w:t>,</w:t>
      </w:r>
      <w:r w:rsidRPr="005665F4">
        <w:rPr>
          <w:rFonts w:ascii="Arial" w:eastAsia="Times New Roman" w:hAnsi="Arial" w:cs="Arial"/>
          <w:color w:val="222222"/>
          <w:sz w:val="24"/>
          <w:szCs w:val="24"/>
          <w:lang w:val="es-ES" w:eastAsia="es-ES"/>
        </w:rPr>
        <w:t xml:space="preserve"> en este salón se recomienda </w:t>
      </w:r>
      <w:r w:rsidR="005D3A8A" w:rsidRPr="005665F4">
        <w:rPr>
          <w:rFonts w:ascii="Arial" w:eastAsia="Times New Roman" w:hAnsi="Arial" w:cs="Arial"/>
          <w:color w:val="222222"/>
          <w:sz w:val="24"/>
          <w:szCs w:val="24"/>
          <w:lang w:val="es-ES" w:eastAsia="es-ES"/>
        </w:rPr>
        <w:t>mejorar</w:t>
      </w:r>
      <w:r w:rsidRPr="005665F4">
        <w:rPr>
          <w:rFonts w:ascii="Arial" w:eastAsia="Times New Roman" w:hAnsi="Arial" w:cs="Arial"/>
          <w:color w:val="222222"/>
          <w:sz w:val="24"/>
          <w:szCs w:val="24"/>
          <w:lang w:val="es-ES" w:eastAsia="es-ES"/>
        </w:rPr>
        <w:t xml:space="preserve"> la zona de almacenamiento</w:t>
      </w:r>
      <w:r w:rsidR="005D3A8A" w:rsidRPr="005665F4">
        <w:rPr>
          <w:rFonts w:ascii="Arial" w:eastAsia="Times New Roman" w:hAnsi="Arial" w:cs="Arial"/>
          <w:color w:val="222222"/>
          <w:sz w:val="24"/>
          <w:szCs w:val="24"/>
          <w:lang w:val="es-ES" w:eastAsia="es-ES"/>
        </w:rPr>
        <w:t xml:space="preserve">, así como </w:t>
      </w:r>
      <w:r w:rsidRPr="005665F4">
        <w:rPr>
          <w:rFonts w:ascii="Arial" w:eastAsia="Times New Roman" w:hAnsi="Arial" w:cs="Arial"/>
          <w:color w:val="222222"/>
          <w:sz w:val="24"/>
          <w:szCs w:val="24"/>
          <w:lang w:val="es-ES" w:eastAsia="es-ES"/>
        </w:rPr>
        <w:t xml:space="preserve"> la </w:t>
      </w:r>
      <w:r w:rsidR="005D3A8A" w:rsidRPr="005665F4">
        <w:rPr>
          <w:rFonts w:ascii="Arial" w:eastAsia="Times New Roman" w:hAnsi="Arial" w:cs="Arial"/>
          <w:color w:val="222222"/>
          <w:sz w:val="24"/>
          <w:szCs w:val="24"/>
          <w:lang w:val="es-ES" w:eastAsia="es-ES"/>
        </w:rPr>
        <w:t>iluminación para optimizar</w:t>
      </w:r>
      <w:r w:rsidRPr="005665F4">
        <w:rPr>
          <w:rFonts w:ascii="Arial" w:eastAsia="Times New Roman" w:hAnsi="Arial" w:cs="Arial"/>
          <w:color w:val="222222"/>
          <w:sz w:val="24"/>
          <w:szCs w:val="24"/>
          <w:lang w:val="es-ES" w:eastAsia="es-ES"/>
        </w:rPr>
        <w:t xml:space="preserve"> la calidad de las clases. </w:t>
      </w:r>
    </w:p>
    <w:p w:rsidR="005D3A8A" w:rsidRPr="005665F4" w:rsidRDefault="005D3A8A" w:rsidP="005665F4">
      <w:pPr>
        <w:pStyle w:val="Prrafodelista"/>
        <w:shd w:val="clear" w:color="auto" w:fill="FFFFFF"/>
        <w:spacing w:after="200" w:line="276" w:lineRule="auto"/>
        <w:ind w:left="360"/>
        <w:jc w:val="both"/>
        <w:rPr>
          <w:rFonts w:ascii="Arial" w:eastAsia="Times New Roman" w:hAnsi="Arial" w:cs="Arial"/>
          <w:color w:val="222222"/>
          <w:sz w:val="24"/>
          <w:szCs w:val="24"/>
          <w:lang w:val="es-ES" w:eastAsia="es-ES"/>
        </w:rPr>
      </w:pPr>
    </w:p>
    <w:p w:rsidR="005D3A8A" w:rsidRPr="005665F4" w:rsidRDefault="005D68C8" w:rsidP="005665F4">
      <w:pPr>
        <w:pStyle w:val="Prrafodelista"/>
        <w:shd w:val="clear" w:color="auto" w:fill="FFFFFF"/>
        <w:spacing w:after="200" w:line="276" w:lineRule="auto"/>
        <w:ind w:left="360"/>
        <w:jc w:val="both"/>
        <w:rPr>
          <w:rFonts w:ascii="Arial" w:eastAsia="Times New Roman" w:hAnsi="Arial" w:cs="Arial"/>
          <w:color w:val="222222"/>
          <w:sz w:val="24"/>
          <w:szCs w:val="24"/>
          <w:lang w:val="es-ES" w:eastAsia="es-ES"/>
        </w:rPr>
      </w:pPr>
      <w:r w:rsidRPr="005665F4">
        <w:rPr>
          <w:rFonts w:ascii="Arial" w:eastAsia="Times New Roman" w:hAnsi="Arial" w:cs="Arial"/>
          <w:color w:val="222222"/>
          <w:sz w:val="24"/>
          <w:szCs w:val="24"/>
          <w:lang w:val="es-ES" w:eastAsia="es-ES"/>
        </w:rPr>
        <w:t>La sede también cuenta con un salón destinado a reci</w:t>
      </w:r>
      <w:r w:rsidR="005D3A8A" w:rsidRPr="005665F4">
        <w:rPr>
          <w:rFonts w:ascii="Arial" w:eastAsia="Times New Roman" w:hAnsi="Arial" w:cs="Arial"/>
          <w:color w:val="222222"/>
          <w:sz w:val="24"/>
          <w:szCs w:val="24"/>
          <w:lang w:val="es-ES" w:eastAsia="es-ES"/>
        </w:rPr>
        <w:t>bir las clases de teatro de la Escuela formal y la E</w:t>
      </w:r>
      <w:r w:rsidRPr="005665F4">
        <w:rPr>
          <w:rFonts w:ascii="Arial" w:eastAsia="Times New Roman" w:hAnsi="Arial" w:cs="Arial"/>
          <w:color w:val="222222"/>
          <w:sz w:val="24"/>
          <w:szCs w:val="24"/>
          <w:lang w:val="es-ES" w:eastAsia="es-ES"/>
        </w:rPr>
        <w:t xml:space="preserve">scuela informal es un salón mediano que cuenta con piso en madera, luz, </w:t>
      </w:r>
      <w:proofErr w:type="spellStart"/>
      <w:r w:rsidRPr="005665F4">
        <w:rPr>
          <w:rFonts w:ascii="Arial" w:eastAsia="Times New Roman" w:hAnsi="Arial" w:cs="Arial"/>
          <w:color w:val="222222"/>
          <w:sz w:val="24"/>
          <w:szCs w:val="24"/>
          <w:lang w:val="es-ES" w:eastAsia="es-ES"/>
        </w:rPr>
        <w:t>black</w:t>
      </w:r>
      <w:proofErr w:type="spellEnd"/>
      <w:r w:rsidRPr="005665F4">
        <w:rPr>
          <w:rFonts w:ascii="Arial" w:eastAsia="Times New Roman" w:hAnsi="Arial" w:cs="Arial"/>
          <w:color w:val="222222"/>
          <w:sz w:val="24"/>
          <w:szCs w:val="24"/>
          <w:lang w:val="es-ES" w:eastAsia="es-ES"/>
        </w:rPr>
        <w:t xml:space="preserve"> </w:t>
      </w:r>
      <w:proofErr w:type="spellStart"/>
      <w:r w:rsidRPr="005665F4">
        <w:rPr>
          <w:rFonts w:ascii="Arial" w:eastAsia="Times New Roman" w:hAnsi="Arial" w:cs="Arial"/>
          <w:color w:val="222222"/>
          <w:sz w:val="24"/>
          <w:szCs w:val="24"/>
          <w:lang w:val="es-ES" w:eastAsia="es-ES"/>
        </w:rPr>
        <w:t>out</w:t>
      </w:r>
      <w:proofErr w:type="spellEnd"/>
      <w:r w:rsidRPr="005665F4">
        <w:rPr>
          <w:rFonts w:ascii="Arial" w:eastAsia="Times New Roman" w:hAnsi="Arial" w:cs="Arial"/>
          <w:color w:val="222222"/>
          <w:sz w:val="24"/>
          <w:szCs w:val="24"/>
          <w:lang w:val="es-ES" w:eastAsia="es-ES"/>
        </w:rPr>
        <w:t xml:space="preserve"> y una bodega pequeña que </w:t>
      </w:r>
      <w:r w:rsidR="005D3A8A" w:rsidRPr="005665F4">
        <w:rPr>
          <w:rFonts w:ascii="Arial" w:eastAsia="Times New Roman" w:hAnsi="Arial" w:cs="Arial"/>
          <w:color w:val="222222"/>
          <w:sz w:val="24"/>
          <w:szCs w:val="24"/>
          <w:lang w:val="es-ES" w:eastAsia="es-ES"/>
        </w:rPr>
        <w:t>sirve para</w:t>
      </w:r>
      <w:r w:rsidRPr="005665F4">
        <w:rPr>
          <w:rFonts w:ascii="Arial" w:eastAsia="Times New Roman" w:hAnsi="Arial" w:cs="Arial"/>
          <w:color w:val="222222"/>
          <w:sz w:val="24"/>
          <w:szCs w:val="24"/>
          <w:lang w:val="es-ES" w:eastAsia="es-ES"/>
        </w:rPr>
        <w:t xml:space="preserve"> guardar parte de la indumentaria que se tiene del área pero sigue siendo pequeña para el crecimiento de</w:t>
      </w:r>
      <w:r w:rsidR="005D3A8A" w:rsidRPr="005665F4">
        <w:rPr>
          <w:rFonts w:ascii="Arial" w:eastAsia="Times New Roman" w:hAnsi="Arial" w:cs="Arial"/>
          <w:color w:val="222222"/>
          <w:sz w:val="24"/>
          <w:szCs w:val="24"/>
          <w:lang w:val="es-ES" w:eastAsia="es-ES"/>
        </w:rPr>
        <w:t xml:space="preserve"> </w:t>
      </w:r>
      <w:r w:rsidRPr="005665F4">
        <w:rPr>
          <w:rFonts w:ascii="Arial" w:eastAsia="Times New Roman" w:hAnsi="Arial" w:cs="Arial"/>
          <w:color w:val="222222"/>
          <w:sz w:val="24"/>
          <w:szCs w:val="24"/>
          <w:lang w:val="es-ES" w:eastAsia="es-ES"/>
        </w:rPr>
        <w:t>l</w:t>
      </w:r>
      <w:r w:rsidR="005D3A8A" w:rsidRPr="005665F4">
        <w:rPr>
          <w:rFonts w:ascii="Arial" w:eastAsia="Times New Roman" w:hAnsi="Arial" w:cs="Arial"/>
          <w:color w:val="222222"/>
          <w:sz w:val="24"/>
          <w:szCs w:val="24"/>
          <w:lang w:val="es-ES" w:eastAsia="es-ES"/>
        </w:rPr>
        <w:t>a</w:t>
      </w:r>
      <w:r w:rsidRPr="005665F4">
        <w:rPr>
          <w:rFonts w:ascii="Arial" w:eastAsia="Times New Roman" w:hAnsi="Arial" w:cs="Arial"/>
          <w:color w:val="222222"/>
          <w:sz w:val="24"/>
          <w:szCs w:val="24"/>
          <w:lang w:val="es-ES" w:eastAsia="es-ES"/>
        </w:rPr>
        <w:t xml:space="preserve"> </w:t>
      </w:r>
      <w:r w:rsidR="005D3A8A" w:rsidRPr="005665F4">
        <w:rPr>
          <w:rFonts w:ascii="Arial" w:eastAsia="Times New Roman" w:hAnsi="Arial" w:cs="Arial"/>
          <w:color w:val="222222"/>
          <w:sz w:val="24"/>
          <w:szCs w:val="24"/>
          <w:lang w:val="es-ES" w:eastAsia="es-ES"/>
        </w:rPr>
        <w:t>misma</w:t>
      </w:r>
      <w:r w:rsidRPr="005665F4">
        <w:rPr>
          <w:rFonts w:ascii="Arial" w:eastAsia="Times New Roman" w:hAnsi="Arial" w:cs="Arial"/>
          <w:color w:val="222222"/>
          <w:sz w:val="24"/>
          <w:szCs w:val="24"/>
          <w:lang w:val="es-ES" w:eastAsia="es-ES"/>
        </w:rPr>
        <w:t xml:space="preserve">. </w:t>
      </w:r>
    </w:p>
    <w:p w:rsidR="005D3A8A" w:rsidRPr="005665F4" w:rsidRDefault="005D3A8A" w:rsidP="005665F4">
      <w:pPr>
        <w:pStyle w:val="Prrafodelista"/>
        <w:shd w:val="clear" w:color="auto" w:fill="FFFFFF"/>
        <w:spacing w:after="200" w:line="276" w:lineRule="auto"/>
        <w:ind w:left="360"/>
        <w:jc w:val="both"/>
        <w:rPr>
          <w:rFonts w:ascii="Arial" w:eastAsia="Times New Roman" w:hAnsi="Arial" w:cs="Arial"/>
          <w:color w:val="222222"/>
          <w:sz w:val="24"/>
          <w:szCs w:val="24"/>
          <w:lang w:val="es-ES" w:eastAsia="es-ES"/>
        </w:rPr>
      </w:pPr>
    </w:p>
    <w:p w:rsidR="004525C3" w:rsidRDefault="005D68C8" w:rsidP="005665F4">
      <w:pPr>
        <w:pStyle w:val="Prrafodelista"/>
        <w:shd w:val="clear" w:color="auto" w:fill="FFFFFF"/>
        <w:spacing w:after="200" w:line="276" w:lineRule="auto"/>
        <w:ind w:left="360"/>
        <w:jc w:val="both"/>
        <w:rPr>
          <w:rFonts w:ascii="Arial" w:eastAsia="Times New Roman" w:hAnsi="Arial" w:cs="Arial"/>
          <w:color w:val="222222"/>
          <w:sz w:val="24"/>
          <w:szCs w:val="24"/>
          <w:lang w:val="es-ES" w:eastAsia="es-ES"/>
        </w:rPr>
      </w:pPr>
      <w:r w:rsidRPr="005665F4">
        <w:rPr>
          <w:rFonts w:ascii="Arial" w:eastAsia="Times New Roman" w:hAnsi="Arial" w:cs="Arial"/>
          <w:color w:val="222222"/>
          <w:sz w:val="24"/>
          <w:szCs w:val="24"/>
          <w:lang w:val="es-ES" w:eastAsia="es-ES"/>
        </w:rPr>
        <w:t>La sede también tiene un salón dedicado a las clase</w:t>
      </w:r>
      <w:r w:rsidR="00FB2C74" w:rsidRPr="005665F4">
        <w:rPr>
          <w:rFonts w:ascii="Arial" w:eastAsia="Times New Roman" w:hAnsi="Arial" w:cs="Arial"/>
          <w:color w:val="222222"/>
          <w:sz w:val="24"/>
          <w:szCs w:val="24"/>
          <w:lang w:val="es-ES" w:eastAsia="es-ES"/>
        </w:rPr>
        <w:t>s de batería y ensambles de la E</w:t>
      </w:r>
      <w:r w:rsidRPr="005665F4">
        <w:rPr>
          <w:rFonts w:ascii="Arial" w:eastAsia="Times New Roman" w:hAnsi="Arial" w:cs="Arial"/>
          <w:color w:val="222222"/>
          <w:sz w:val="24"/>
          <w:szCs w:val="24"/>
          <w:lang w:val="es-ES" w:eastAsia="es-ES"/>
        </w:rPr>
        <w:t xml:space="preserve">scuela de música este es un salón que cuenta con las baterías, tambores y lo demás necesario para sus clases, es amplio pero se debe mirar la parte de </w:t>
      </w:r>
      <w:r w:rsidR="00FB2C74" w:rsidRPr="005665F4">
        <w:rPr>
          <w:rFonts w:ascii="Arial" w:eastAsia="Times New Roman" w:hAnsi="Arial" w:cs="Arial"/>
          <w:color w:val="222222"/>
          <w:sz w:val="24"/>
          <w:szCs w:val="24"/>
          <w:lang w:val="es-ES" w:eastAsia="es-ES"/>
        </w:rPr>
        <w:t xml:space="preserve">iluminación </w:t>
      </w:r>
      <w:r w:rsidRPr="005665F4">
        <w:rPr>
          <w:rFonts w:ascii="Arial" w:eastAsia="Times New Roman" w:hAnsi="Arial" w:cs="Arial"/>
          <w:color w:val="222222"/>
          <w:sz w:val="24"/>
          <w:szCs w:val="24"/>
          <w:lang w:val="es-ES" w:eastAsia="es-ES"/>
        </w:rPr>
        <w:t>y ventilación para mejorar</w:t>
      </w:r>
      <w:r w:rsidR="00FB2C74" w:rsidRPr="005665F4">
        <w:rPr>
          <w:rFonts w:ascii="Arial" w:eastAsia="Times New Roman" w:hAnsi="Arial" w:cs="Arial"/>
          <w:color w:val="222222"/>
          <w:sz w:val="24"/>
          <w:szCs w:val="24"/>
          <w:lang w:val="es-ES" w:eastAsia="es-ES"/>
        </w:rPr>
        <w:t>,</w:t>
      </w:r>
      <w:r w:rsidRPr="005665F4">
        <w:rPr>
          <w:rFonts w:ascii="Arial" w:eastAsia="Times New Roman" w:hAnsi="Arial" w:cs="Arial"/>
          <w:color w:val="222222"/>
          <w:sz w:val="24"/>
          <w:szCs w:val="24"/>
          <w:lang w:val="es-ES" w:eastAsia="es-ES"/>
        </w:rPr>
        <w:t xml:space="preserve"> debido a que tiene tapetes que no son los adecuados para las clases y  pueden producir enfermedades. Adicionalmente la escuela cuenta con dos salones más amplios que no se </w:t>
      </w:r>
      <w:r w:rsidRPr="005665F4">
        <w:rPr>
          <w:rFonts w:ascii="Arial" w:eastAsia="Times New Roman" w:hAnsi="Arial" w:cs="Arial"/>
          <w:color w:val="222222"/>
          <w:sz w:val="24"/>
          <w:szCs w:val="24"/>
          <w:lang w:val="es-ES" w:eastAsia="es-ES"/>
        </w:rPr>
        <w:lastRenderedPageBreak/>
        <w:t>encuentran insonorizados y que se utilizan para las clases de música y teoría de las áreas de teatro, literatura y música. De la misma forma la sede cuenta con la oficina administrativa donde se encuentra la plata de personal que atiende a la escuela y las necesidades que pueden surgir. Esta sede tiene zona de baños uno en el segundo piso y otra en el primer piso, en el segundo piso se debe</w:t>
      </w:r>
      <w:r w:rsidR="00FB2C74" w:rsidRPr="005665F4">
        <w:rPr>
          <w:rFonts w:ascii="Arial" w:eastAsia="Times New Roman" w:hAnsi="Arial" w:cs="Arial"/>
          <w:color w:val="222222"/>
          <w:sz w:val="24"/>
          <w:szCs w:val="24"/>
          <w:lang w:val="es-ES" w:eastAsia="es-ES"/>
        </w:rPr>
        <w:t>n</w:t>
      </w:r>
      <w:r w:rsidRPr="005665F4">
        <w:rPr>
          <w:rFonts w:ascii="Arial" w:eastAsia="Times New Roman" w:hAnsi="Arial" w:cs="Arial"/>
          <w:color w:val="222222"/>
          <w:sz w:val="24"/>
          <w:szCs w:val="24"/>
          <w:lang w:val="es-ES" w:eastAsia="es-ES"/>
        </w:rPr>
        <w:t xml:space="preserve"> adecuar los baños para los estudiantes pero debido a problemas de presión de agua se han mantenido cerrados y de uso exclusivo para los docentes, fue solicitado por sanidad que se adecuara cada baño tanto el de hombres como el de mujeres para las personas en condición de discapacidad. </w:t>
      </w:r>
    </w:p>
    <w:p w:rsidR="004525C3" w:rsidRDefault="004525C3" w:rsidP="005665F4">
      <w:pPr>
        <w:pStyle w:val="Prrafodelista"/>
        <w:shd w:val="clear" w:color="auto" w:fill="FFFFFF"/>
        <w:spacing w:after="200" w:line="276" w:lineRule="auto"/>
        <w:ind w:left="360"/>
        <w:jc w:val="both"/>
        <w:rPr>
          <w:rFonts w:ascii="Arial" w:eastAsia="Times New Roman" w:hAnsi="Arial" w:cs="Arial"/>
          <w:color w:val="222222"/>
          <w:sz w:val="24"/>
          <w:szCs w:val="24"/>
          <w:lang w:val="es-ES" w:eastAsia="es-ES"/>
        </w:rPr>
      </w:pPr>
    </w:p>
    <w:p w:rsidR="005D68C8" w:rsidRPr="005665F4" w:rsidRDefault="005D68C8" w:rsidP="005665F4">
      <w:pPr>
        <w:pStyle w:val="Prrafodelista"/>
        <w:shd w:val="clear" w:color="auto" w:fill="FFFFFF"/>
        <w:spacing w:after="200" w:line="276" w:lineRule="auto"/>
        <w:ind w:left="360"/>
        <w:jc w:val="both"/>
        <w:rPr>
          <w:rFonts w:ascii="Arial" w:eastAsia="Times New Roman" w:hAnsi="Arial" w:cs="Arial"/>
          <w:color w:val="222222"/>
          <w:sz w:val="24"/>
          <w:szCs w:val="24"/>
          <w:lang w:val="es-ES" w:eastAsia="es-ES"/>
        </w:rPr>
      </w:pPr>
      <w:r w:rsidRPr="005665F4">
        <w:rPr>
          <w:rFonts w:ascii="Arial" w:eastAsia="Times New Roman" w:hAnsi="Arial" w:cs="Arial"/>
          <w:color w:val="222222"/>
          <w:sz w:val="24"/>
          <w:szCs w:val="24"/>
          <w:lang w:val="es-ES" w:eastAsia="es-ES"/>
        </w:rPr>
        <w:t xml:space="preserve">Los baños del primer piso están en buenas condiciones pero se debe mejorar el tema de los olores y el ingreso a estos. La sede cuenta con dos recepciones que durante estos años no han sido utilizadas para la atención al usuario y  a brindar información adecuada para la comunidad. También cuenta con una cafetería que es utilizada para las señoras de servicios generales. Cuenta con una escalera </w:t>
      </w:r>
      <w:r w:rsidR="00FB2C74" w:rsidRPr="005665F4">
        <w:rPr>
          <w:rFonts w:ascii="Arial" w:eastAsia="Times New Roman" w:hAnsi="Arial" w:cs="Arial"/>
          <w:color w:val="222222"/>
          <w:sz w:val="24"/>
          <w:szCs w:val="24"/>
          <w:lang w:val="es-ES" w:eastAsia="es-ES"/>
        </w:rPr>
        <w:t xml:space="preserve">de </w:t>
      </w:r>
      <w:r w:rsidRPr="005665F4">
        <w:rPr>
          <w:rFonts w:ascii="Arial" w:eastAsia="Times New Roman" w:hAnsi="Arial" w:cs="Arial"/>
          <w:color w:val="222222"/>
          <w:sz w:val="24"/>
          <w:szCs w:val="24"/>
          <w:lang w:val="es-ES" w:eastAsia="es-ES"/>
        </w:rPr>
        <w:t xml:space="preserve">acceso para el segundo piso o viceversa y una rampa para las personas en condición de discapacidad. La sede requiere de más salones con espacios acordes a las necesidades de las escuelas y de bodegas para guardar la indumentaria que se genera de la misma impartición de clases. Es necesario realizar un manejo adecuado de las basuras y del aseo de los salones ya que contamos con gran  afluencia de estudiantes. Se hace necesario generar un lugar de almacenamiento de basuras y una </w:t>
      </w:r>
      <w:proofErr w:type="spellStart"/>
      <w:r w:rsidRPr="005665F4">
        <w:rPr>
          <w:rFonts w:ascii="Arial" w:eastAsia="Times New Roman" w:hAnsi="Arial" w:cs="Arial"/>
          <w:color w:val="222222"/>
          <w:sz w:val="24"/>
          <w:szCs w:val="24"/>
          <w:lang w:val="es-ES" w:eastAsia="es-ES"/>
        </w:rPr>
        <w:t>p</w:t>
      </w:r>
      <w:r w:rsidR="00FB2C74" w:rsidRPr="005665F4">
        <w:rPr>
          <w:rFonts w:ascii="Arial" w:eastAsia="Times New Roman" w:hAnsi="Arial" w:cs="Arial"/>
          <w:color w:val="222222"/>
          <w:sz w:val="24"/>
          <w:szCs w:val="24"/>
          <w:lang w:val="es-ES" w:eastAsia="es-ES"/>
        </w:rPr>
        <w:t>oc</w:t>
      </w:r>
      <w:r w:rsidRPr="005665F4">
        <w:rPr>
          <w:rFonts w:ascii="Arial" w:eastAsia="Times New Roman" w:hAnsi="Arial" w:cs="Arial"/>
          <w:color w:val="222222"/>
          <w:sz w:val="24"/>
          <w:szCs w:val="24"/>
          <w:lang w:val="es-ES" w:eastAsia="es-ES"/>
        </w:rPr>
        <w:t>eta</w:t>
      </w:r>
      <w:proofErr w:type="spellEnd"/>
      <w:r w:rsidRPr="005665F4">
        <w:rPr>
          <w:rFonts w:ascii="Arial" w:eastAsia="Times New Roman" w:hAnsi="Arial" w:cs="Arial"/>
          <w:color w:val="222222"/>
          <w:sz w:val="24"/>
          <w:szCs w:val="24"/>
          <w:lang w:val="es-ES" w:eastAsia="es-ES"/>
        </w:rPr>
        <w:t xml:space="preserve"> para </w:t>
      </w:r>
      <w:r w:rsidR="00FB2C74" w:rsidRPr="005665F4">
        <w:rPr>
          <w:rFonts w:ascii="Arial" w:eastAsia="Times New Roman" w:hAnsi="Arial" w:cs="Arial"/>
          <w:color w:val="222222"/>
          <w:sz w:val="24"/>
          <w:szCs w:val="24"/>
          <w:lang w:val="es-ES" w:eastAsia="es-ES"/>
        </w:rPr>
        <w:t xml:space="preserve">que </w:t>
      </w:r>
      <w:r w:rsidRPr="005665F4">
        <w:rPr>
          <w:rFonts w:ascii="Arial" w:eastAsia="Times New Roman" w:hAnsi="Arial" w:cs="Arial"/>
          <w:color w:val="222222"/>
          <w:sz w:val="24"/>
          <w:szCs w:val="24"/>
          <w:lang w:val="es-ES" w:eastAsia="es-ES"/>
        </w:rPr>
        <w:t>las señoras de servicios generales puedan lavar los traperos y los elementos que ellas requieran para la comodidad de todos.</w:t>
      </w:r>
    </w:p>
    <w:p w:rsidR="005D68C8" w:rsidRPr="005665F4" w:rsidRDefault="00FB2C74" w:rsidP="005665F4">
      <w:pPr>
        <w:pStyle w:val="Prrafodelista"/>
        <w:shd w:val="clear" w:color="auto" w:fill="FFFFFF"/>
        <w:spacing w:after="200" w:line="276" w:lineRule="auto"/>
        <w:ind w:left="360"/>
        <w:jc w:val="both"/>
        <w:rPr>
          <w:rFonts w:ascii="Arial" w:eastAsia="Times New Roman" w:hAnsi="Arial" w:cs="Arial"/>
          <w:color w:val="222222"/>
          <w:sz w:val="24"/>
          <w:szCs w:val="24"/>
          <w:lang w:val="es-ES" w:eastAsia="es-ES"/>
        </w:rPr>
      </w:pPr>
      <w:r w:rsidRPr="005665F4">
        <w:rPr>
          <w:rFonts w:ascii="Arial" w:eastAsia="Times New Roman" w:hAnsi="Arial" w:cs="Arial"/>
          <w:color w:val="222222"/>
          <w:sz w:val="24"/>
          <w:szCs w:val="24"/>
          <w:lang w:val="es-ES" w:eastAsia="es-ES"/>
        </w:rPr>
        <w:t xml:space="preserve"> </w:t>
      </w:r>
    </w:p>
    <w:p w:rsidR="00625EA9" w:rsidRPr="005665F4" w:rsidRDefault="00625EA9" w:rsidP="005665F4">
      <w:pPr>
        <w:pStyle w:val="Prrafodelista"/>
        <w:shd w:val="clear" w:color="auto" w:fill="FFFFFF"/>
        <w:spacing w:after="200" w:line="276" w:lineRule="auto"/>
        <w:ind w:left="360"/>
        <w:jc w:val="both"/>
        <w:rPr>
          <w:rFonts w:ascii="Arial" w:eastAsia="Times New Roman" w:hAnsi="Arial" w:cs="Arial"/>
          <w:color w:val="222222"/>
          <w:sz w:val="24"/>
          <w:szCs w:val="24"/>
          <w:lang w:val="es-ES" w:eastAsia="es-ES"/>
        </w:rPr>
      </w:pPr>
    </w:p>
    <w:p w:rsidR="004525C3" w:rsidRDefault="005D68C8" w:rsidP="005665F4">
      <w:pPr>
        <w:pStyle w:val="Prrafodelista"/>
        <w:shd w:val="clear" w:color="auto" w:fill="FFFFFF"/>
        <w:spacing w:after="200" w:line="276" w:lineRule="auto"/>
        <w:ind w:left="360"/>
        <w:jc w:val="both"/>
        <w:rPr>
          <w:rFonts w:ascii="Arial" w:eastAsia="Times New Roman" w:hAnsi="Arial" w:cs="Arial"/>
          <w:color w:val="222222"/>
          <w:sz w:val="24"/>
          <w:szCs w:val="24"/>
          <w:lang w:val="es-ES" w:eastAsia="es-ES"/>
        </w:rPr>
      </w:pPr>
      <w:r w:rsidRPr="005665F4">
        <w:rPr>
          <w:rFonts w:ascii="Arial" w:eastAsia="Times New Roman" w:hAnsi="Arial" w:cs="Arial"/>
          <w:color w:val="222222"/>
          <w:sz w:val="24"/>
          <w:szCs w:val="24"/>
          <w:lang w:val="es-ES" w:eastAsia="es-ES"/>
        </w:rPr>
        <w:t xml:space="preserve">La </w:t>
      </w:r>
      <w:r w:rsidR="00BA3D19" w:rsidRPr="005665F4">
        <w:rPr>
          <w:rFonts w:ascii="Arial" w:eastAsia="Times New Roman" w:hAnsi="Arial" w:cs="Arial"/>
          <w:color w:val="222222"/>
          <w:sz w:val="24"/>
          <w:szCs w:val="24"/>
          <w:lang w:val="es-ES" w:eastAsia="es-ES"/>
        </w:rPr>
        <w:t>Es</w:t>
      </w:r>
      <w:r w:rsidRPr="005665F4">
        <w:rPr>
          <w:rFonts w:ascii="Arial" w:eastAsia="Times New Roman" w:hAnsi="Arial" w:cs="Arial"/>
          <w:color w:val="222222"/>
          <w:sz w:val="24"/>
          <w:szCs w:val="24"/>
          <w:lang w:val="es-ES" w:eastAsia="es-ES"/>
        </w:rPr>
        <w:t xml:space="preserve">cuela cuenta con dos sedes más que </w:t>
      </w:r>
      <w:r w:rsidR="00BA3D19" w:rsidRPr="005665F4">
        <w:rPr>
          <w:rFonts w:ascii="Arial" w:eastAsia="Times New Roman" w:hAnsi="Arial" w:cs="Arial"/>
          <w:color w:val="222222"/>
          <w:sz w:val="24"/>
          <w:szCs w:val="24"/>
          <w:lang w:val="es-ES" w:eastAsia="es-ES"/>
        </w:rPr>
        <w:t xml:space="preserve">están </w:t>
      </w:r>
      <w:r w:rsidRPr="005665F4">
        <w:rPr>
          <w:rFonts w:ascii="Arial" w:eastAsia="Times New Roman" w:hAnsi="Arial" w:cs="Arial"/>
          <w:color w:val="222222"/>
          <w:sz w:val="24"/>
          <w:szCs w:val="24"/>
          <w:lang w:val="es-ES" w:eastAsia="es-ES"/>
        </w:rPr>
        <w:t>arrendadas</w:t>
      </w:r>
      <w:r w:rsidR="00BA3D19" w:rsidRPr="005665F4">
        <w:rPr>
          <w:rFonts w:ascii="Arial" w:eastAsia="Times New Roman" w:hAnsi="Arial" w:cs="Arial"/>
          <w:color w:val="222222"/>
          <w:sz w:val="24"/>
          <w:szCs w:val="24"/>
          <w:lang w:val="es-ES" w:eastAsia="es-ES"/>
        </w:rPr>
        <w:t xml:space="preserve">: </w:t>
      </w:r>
    </w:p>
    <w:p w:rsidR="002E464A" w:rsidRPr="005665F4" w:rsidRDefault="004525C3" w:rsidP="004525C3">
      <w:pPr>
        <w:pStyle w:val="Prrafodelista"/>
        <w:numPr>
          <w:ilvl w:val="0"/>
          <w:numId w:val="3"/>
        </w:numPr>
        <w:shd w:val="clear" w:color="auto" w:fill="FFFFFF"/>
        <w:spacing w:after="200" w:line="276" w:lineRule="auto"/>
        <w:jc w:val="both"/>
        <w:rPr>
          <w:rFonts w:ascii="Arial" w:eastAsia="Times New Roman" w:hAnsi="Arial" w:cs="Arial"/>
          <w:color w:val="222222"/>
          <w:sz w:val="24"/>
          <w:szCs w:val="24"/>
          <w:lang w:val="es-ES" w:eastAsia="es-ES"/>
        </w:rPr>
      </w:pPr>
      <w:r>
        <w:rPr>
          <w:rFonts w:ascii="Arial" w:eastAsia="Times New Roman" w:hAnsi="Arial" w:cs="Arial"/>
          <w:color w:val="222222"/>
          <w:sz w:val="24"/>
          <w:szCs w:val="24"/>
          <w:lang w:val="es-ES" w:eastAsia="es-ES"/>
        </w:rPr>
        <w:t xml:space="preserve">Sede Alterna A: Ubicada en </w:t>
      </w:r>
      <w:r w:rsidR="00BA3D19" w:rsidRPr="005665F4">
        <w:rPr>
          <w:rFonts w:ascii="Arial" w:eastAsia="Times New Roman" w:hAnsi="Arial" w:cs="Arial"/>
          <w:color w:val="222222"/>
          <w:sz w:val="24"/>
          <w:szCs w:val="24"/>
          <w:lang w:val="es-ES" w:eastAsia="es-ES"/>
        </w:rPr>
        <w:t xml:space="preserve"> la </w:t>
      </w:r>
      <w:proofErr w:type="spellStart"/>
      <w:r w:rsidR="00BA3D19" w:rsidRPr="005665F4">
        <w:rPr>
          <w:rFonts w:ascii="Arial" w:eastAsia="Times New Roman" w:hAnsi="Arial" w:cs="Arial"/>
          <w:color w:val="222222"/>
          <w:sz w:val="24"/>
          <w:szCs w:val="24"/>
          <w:lang w:val="es-ES" w:eastAsia="es-ES"/>
        </w:rPr>
        <w:t>C</w:t>
      </w:r>
      <w:r w:rsidR="005D68C8" w:rsidRPr="005665F4">
        <w:rPr>
          <w:rFonts w:ascii="Arial" w:eastAsia="Times New Roman" w:hAnsi="Arial" w:cs="Arial"/>
          <w:color w:val="222222"/>
          <w:sz w:val="24"/>
          <w:szCs w:val="24"/>
          <w:lang w:val="es-ES" w:eastAsia="es-ES"/>
        </w:rPr>
        <w:t>ra</w:t>
      </w:r>
      <w:proofErr w:type="spellEnd"/>
      <w:r w:rsidR="00BA3D19" w:rsidRPr="005665F4">
        <w:rPr>
          <w:rFonts w:ascii="Arial" w:eastAsia="Times New Roman" w:hAnsi="Arial" w:cs="Arial"/>
          <w:color w:val="222222"/>
          <w:sz w:val="24"/>
          <w:szCs w:val="24"/>
          <w:lang w:val="es-ES" w:eastAsia="es-ES"/>
        </w:rPr>
        <w:t>. 10 N</w:t>
      </w:r>
      <w:r w:rsidR="005D68C8" w:rsidRPr="005665F4">
        <w:rPr>
          <w:rFonts w:ascii="Arial" w:eastAsia="Times New Roman" w:hAnsi="Arial" w:cs="Arial"/>
          <w:color w:val="222222"/>
          <w:sz w:val="24"/>
          <w:szCs w:val="24"/>
          <w:lang w:val="es-ES" w:eastAsia="es-ES"/>
        </w:rPr>
        <w:t xml:space="preserve">o. 16 – 117 /119 </w:t>
      </w:r>
      <w:r w:rsidR="002E464A" w:rsidRPr="005665F4">
        <w:rPr>
          <w:rFonts w:ascii="Arial" w:eastAsia="Times New Roman" w:hAnsi="Arial" w:cs="Arial"/>
          <w:color w:val="222222"/>
          <w:sz w:val="24"/>
          <w:szCs w:val="24"/>
          <w:lang w:val="es-ES" w:eastAsia="es-ES"/>
        </w:rPr>
        <w:t xml:space="preserve">con dos plantas, </w:t>
      </w:r>
      <w:r w:rsidR="005D68C8" w:rsidRPr="005665F4">
        <w:rPr>
          <w:rFonts w:ascii="Arial" w:eastAsia="Times New Roman" w:hAnsi="Arial" w:cs="Arial"/>
          <w:color w:val="222222"/>
          <w:sz w:val="24"/>
          <w:szCs w:val="24"/>
          <w:lang w:val="es-ES" w:eastAsia="es-ES"/>
        </w:rPr>
        <w:t xml:space="preserve">la cual cuenta </w:t>
      </w:r>
      <w:r w:rsidR="002E464A" w:rsidRPr="005665F4">
        <w:rPr>
          <w:rFonts w:ascii="Arial" w:eastAsia="Times New Roman" w:hAnsi="Arial" w:cs="Arial"/>
          <w:color w:val="222222"/>
          <w:sz w:val="24"/>
          <w:szCs w:val="24"/>
          <w:lang w:val="es-ES" w:eastAsia="es-ES"/>
        </w:rPr>
        <w:t xml:space="preserve">en el primer piso </w:t>
      </w:r>
      <w:r w:rsidR="005D68C8" w:rsidRPr="005665F4">
        <w:rPr>
          <w:rFonts w:ascii="Arial" w:eastAsia="Times New Roman" w:hAnsi="Arial" w:cs="Arial"/>
          <w:color w:val="222222"/>
          <w:sz w:val="24"/>
          <w:szCs w:val="24"/>
          <w:lang w:val="es-ES" w:eastAsia="es-ES"/>
        </w:rPr>
        <w:t xml:space="preserve">con  </w:t>
      </w:r>
      <w:r w:rsidR="002E464A" w:rsidRPr="005665F4">
        <w:rPr>
          <w:rFonts w:ascii="Arial" w:eastAsia="Times New Roman" w:hAnsi="Arial" w:cs="Arial"/>
          <w:color w:val="222222"/>
          <w:sz w:val="24"/>
          <w:szCs w:val="24"/>
          <w:lang w:val="es-ES" w:eastAsia="es-ES"/>
        </w:rPr>
        <w:t xml:space="preserve">se cuenta con </w:t>
      </w:r>
      <w:r w:rsidR="005D68C8" w:rsidRPr="005665F4">
        <w:rPr>
          <w:rFonts w:ascii="Arial" w:eastAsia="Times New Roman" w:hAnsi="Arial" w:cs="Arial"/>
          <w:color w:val="222222"/>
          <w:sz w:val="24"/>
          <w:szCs w:val="24"/>
          <w:lang w:val="es-ES" w:eastAsia="es-ES"/>
        </w:rPr>
        <w:t xml:space="preserve">un salón </w:t>
      </w:r>
      <w:r w:rsidR="002E464A" w:rsidRPr="005665F4">
        <w:rPr>
          <w:rFonts w:ascii="Arial" w:eastAsia="Times New Roman" w:hAnsi="Arial" w:cs="Arial"/>
          <w:color w:val="222222"/>
          <w:sz w:val="24"/>
          <w:szCs w:val="24"/>
          <w:lang w:val="es-ES" w:eastAsia="es-ES"/>
        </w:rPr>
        <w:t xml:space="preserve">amplio y adecuado </w:t>
      </w:r>
      <w:r w:rsidR="005D68C8" w:rsidRPr="005665F4">
        <w:rPr>
          <w:rFonts w:ascii="Arial" w:eastAsia="Times New Roman" w:hAnsi="Arial" w:cs="Arial"/>
          <w:color w:val="222222"/>
          <w:sz w:val="24"/>
          <w:szCs w:val="24"/>
          <w:lang w:val="es-ES" w:eastAsia="es-ES"/>
        </w:rPr>
        <w:t>para artes plásticas</w:t>
      </w:r>
      <w:r w:rsidR="002E464A" w:rsidRPr="005665F4">
        <w:rPr>
          <w:rFonts w:ascii="Arial" w:eastAsia="Times New Roman" w:hAnsi="Arial" w:cs="Arial"/>
          <w:color w:val="222222"/>
          <w:sz w:val="24"/>
          <w:szCs w:val="24"/>
          <w:lang w:val="es-ES" w:eastAsia="es-ES"/>
        </w:rPr>
        <w:t xml:space="preserve"> y tres salones para música en el segundo piso se cuenta  con cinco</w:t>
      </w:r>
      <w:r w:rsidR="005D68C8" w:rsidRPr="005665F4">
        <w:rPr>
          <w:rFonts w:ascii="Arial" w:eastAsia="Times New Roman" w:hAnsi="Arial" w:cs="Arial"/>
          <w:color w:val="222222"/>
          <w:sz w:val="24"/>
          <w:szCs w:val="24"/>
          <w:lang w:val="es-ES" w:eastAsia="es-ES"/>
        </w:rPr>
        <w:t xml:space="preserve"> salones dedicados a la impartición de clases de cuerdas frotadas y pulsadas, técnica vocal, guitarra acústica, bandola, arpa, cuatro, requinto y charango al igual que clases de </w:t>
      </w:r>
      <w:r w:rsidR="00BA3D19" w:rsidRPr="005665F4">
        <w:rPr>
          <w:rFonts w:ascii="Arial" w:eastAsia="Times New Roman" w:hAnsi="Arial" w:cs="Arial"/>
          <w:color w:val="222222"/>
          <w:sz w:val="24"/>
          <w:szCs w:val="24"/>
          <w:lang w:val="es-ES" w:eastAsia="es-ES"/>
        </w:rPr>
        <w:t>violonchelo</w:t>
      </w:r>
      <w:r w:rsidR="005D68C8" w:rsidRPr="005665F4">
        <w:rPr>
          <w:rFonts w:ascii="Arial" w:eastAsia="Times New Roman" w:hAnsi="Arial" w:cs="Arial"/>
          <w:color w:val="222222"/>
          <w:sz w:val="24"/>
          <w:szCs w:val="24"/>
          <w:lang w:val="es-ES" w:eastAsia="es-ES"/>
        </w:rPr>
        <w:t xml:space="preserve">, violín y viola. </w:t>
      </w:r>
      <w:r w:rsidR="002E464A" w:rsidRPr="005665F4">
        <w:rPr>
          <w:rFonts w:ascii="Arial" w:eastAsia="Times New Roman" w:hAnsi="Arial" w:cs="Arial"/>
          <w:color w:val="222222"/>
          <w:sz w:val="24"/>
          <w:szCs w:val="24"/>
          <w:lang w:val="es-ES" w:eastAsia="es-ES"/>
        </w:rPr>
        <w:t>Esta sede cuenta con una oficina administrativa donde se encuentran tres personas de la Dirección.</w:t>
      </w:r>
    </w:p>
    <w:p w:rsidR="005D68C8" w:rsidRPr="005665F4" w:rsidRDefault="005D68C8" w:rsidP="005665F4">
      <w:pPr>
        <w:pStyle w:val="Prrafodelista"/>
        <w:shd w:val="clear" w:color="auto" w:fill="FFFFFF"/>
        <w:spacing w:after="200" w:line="276" w:lineRule="auto"/>
        <w:ind w:left="360"/>
        <w:jc w:val="both"/>
        <w:rPr>
          <w:rFonts w:ascii="Arial" w:eastAsia="Times New Roman" w:hAnsi="Arial" w:cs="Arial"/>
          <w:color w:val="222222"/>
          <w:sz w:val="24"/>
          <w:szCs w:val="24"/>
          <w:lang w:val="es-ES" w:eastAsia="es-ES"/>
        </w:rPr>
      </w:pPr>
    </w:p>
    <w:p w:rsidR="005D68C8" w:rsidRPr="005665F4" w:rsidRDefault="004525C3" w:rsidP="004525C3">
      <w:pPr>
        <w:pStyle w:val="Prrafodelista"/>
        <w:numPr>
          <w:ilvl w:val="0"/>
          <w:numId w:val="3"/>
        </w:numPr>
        <w:shd w:val="clear" w:color="auto" w:fill="FFFFFF"/>
        <w:spacing w:after="200" w:line="276" w:lineRule="auto"/>
        <w:jc w:val="both"/>
        <w:rPr>
          <w:rFonts w:ascii="Arial" w:eastAsia="Times New Roman" w:hAnsi="Arial" w:cs="Arial"/>
          <w:color w:val="222222"/>
          <w:sz w:val="24"/>
          <w:szCs w:val="24"/>
          <w:lang w:val="es-ES" w:eastAsia="es-ES"/>
        </w:rPr>
      </w:pPr>
      <w:r>
        <w:rPr>
          <w:rFonts w:ascii="Arial" w:eastAsia="Times New Roman" w:hAnsi="Arial" w:cs="Arial"/>
          <w:color w:val="222222"/>
          <w:sz w:val="24"/>
          <w:szCs w:val="24"/>
          <w:lang w:val="es-ES" w:eastAsia="es-ES"/>
        </w:rPr>
        <w:t xml:space="preserve">Sede Alterna B: Ubicada </w:t>
      </w:r>
      <w:r w:rsidR="005D68C8" w:rsidRPr="005665F4">
        <w:rPr>
          <w:rFonts w:ascii="Arial" w:eastAsia="Times New Roman" w:hAnsi="Arial" w:cs="Arial"/>
          <w:color w:val="222222"/>
          <w:sz w:val="24"/>
          <w:szCs w:val="24"/>
          <w:lang w:val="es-ES" w:eastAsia="es-ES"/>
        </w:rPr>
        <w:t xml:space="preserve">en la </w:t>
      </w:r>
      <w:proofErr w:type="spellStart"/>
      <w:r w:rsidR="005D68C8" w:rsidRPr="005665F4">
        <w:rPr>
          <w:rFonts w:ascii="Arial" w:eastAsia="Times New Roman" w:hAnsi="Arial" w:cs="Arial"/>
          <w:color w:val="222222"/>
          <w:sz w:val="24"/>
          <w:szCs w:val="24"/>
          <w:lang w:val="es-ES" w:eastAsia="es-ES"/>
        </w:rPr>
        <w:t>Cra</w:t>
      </w:r>
      <w:proofErr w:type="spellEnd"/>
      <w:r w:rsidR="005D68C8" w:rsidRPr="005665F4">
        <w:rPr>
          <w:rFonts w:ascii="Arial" w:eastAsia="Times New Roman" w:hAnsi="Arial" w:cs="Arial"/>
          <w:color w:val="222222"/>
          <w:sz w:val="24"/>
          <w:szCs w:val="24"/>
          <w:lang w:val="es-ES" w:eastAsia="es-ES"/>
        </w:rPr>
        <w:t xml:space="preserve"> 7ª No. 12 – 19</w:t>
      </w:r>
      <w:r>
        <w:rPr>
          <w:rFonts w:ascii="Arial" w:eastAsia="Times New Roman" w:hAnsi="Arial" w:cs="Arial"/>
          <w:color w:val="222222"/>
          <w:sz w:val="24"/>
          <w:szCs w:val="24"/>
          <w:lang w:val="es-ES" w:eastAsia="es-ES"/>
        </w:rPr>
        <w:t>,</w:t>
      </w:r>
      <w:r w:rsidR="005D68C8" w:rsidRPr="005665F4">
        <w:rPr>
          <w:rFonts w:ascii="Arial" w:eastAsia="Times New Roman" w:hAnsi="Arial" w:cs="Arial"/>
          <w:color w:val="222222"/>
          <w:sz w:val="24"/>
          <w:szCs w:val="24"/>
          <w:lang w:val="es-ES" w:eastAsia="es-ES"/>
        </w:rPr>
        <w:t xml:space="preserve"> cuenta con dos locales uno es utilizado para el ingreso de los estudiantes y la sala de espera y el otro es utilizado como bodega</w:t>
      </w:r>
      <w:r w:rsidR="002E464A" w:rsidRPr="005665F4">
        <w:rPr>
          <w:rFonts w:ascii="Arial" w:eastAsia="Times New Roman" w:hAnsi="Arial" w:cs="Arial"/>
          <w:color w:val="222222"/>
          <w:sz w:val="24"/>
          <w:szCs w:val="24"/>
          <w:lang w:val="es-ES" w:eastAsia="es-ES"/>
        </w:rPr>
        <w:t xml:space="preserve">. </w:t>
      </w:r>
      <w:r w:rsidR="005D68C8" w:rsidRPr="005665F4">
        <w:rPr>
          <w:rFonts w:ascii="Arial" w:eastAsia="Times New Roman" w:hAnsi="Arial" w:cs="Arial"/>
          <w:color w:val="222222"/>
          <w:sz w:val="24"/>
          <w:szCs w:val="24"/>
          <w:lang w:val="es-ES" w:eastAsia="es-ES"/>
        </w:rPr>
        <w:t xml:space="preserve">Respecto a los salones esta sede cuenta </w:t>
      </w:r>
      <w:r w:rsidR="005D68C8" w:rsidRPr="005665F4">
        <w:rPr>
          <w:rFonts w:ascii="Arial" w:eastAsia="Times New Roman" w:hAnsi="Arial" w:cs="Arial"/>
          <w:color w:val="222222"/>
          <w:sz w:val="24"/>
          <w:szCs w:val="24"/>
          <w:lang w:val="es-ES" w:eastAsia="es-ES"/>
        </w:rPr>
        <w:lastRenderedPageBreak/>
        <w:t>con</w:t>
      </w:r>
      <w:r w:rsidR="002E464A" w:rsidRPr="005665F4">
        <w:rPr>
          <w:rFonts w:ascii="Arial" w:eastAsia="Times New Roman" w:hAnsi="Arial" w:cs="Arial"/>
          <w:color w:val="222222"/>
          <w:sz w:val="24"/>
          <w:szCs w:val="24"/>
          <w:lang w:val="es-ES" w:eastAsia="es-ES"/>
        </w:rPr>
        <w:t xml:space="preserve"> dos plantas y</w:t>
      </w:r>
      <w:r w:rsidR="005D68C8" w:rsidRPr="005665F4">
        <w:rPr>
          <w:rFonts w:ascii="Arial" w:eastAsia="Times New Roman" w:hAnsi="Arial" w:cs="Arial"/>
          <w:color w:val="222222"/>
          <w:sz w:val="24"/>
          <w:szCs w:val="24"/>
          <w:lang w:val="es-ES" w:eastAsia="es-ES"/>
        </w:rPr>
        <w:t xml:space="preserve"> </w:t>
      </w:r>
      <w:r w:rsidR="002E464A" w:rsidRPr="005665F4">
        <w:rPr>
          <w:rFonts w:ascii="Arial" w:eastAsia="Times New Roman" w:hAnsi="Arial" w:cs="Arial"/>
          <w:color w:val="222222"/>
          <w:sz w:val="24"/>
          <w:szCs w:val="24"/>
          <w:lang w:val="es-ES" w:eastAsia="es-ES"/>
        </w:rPr>
        <w:t xml:space="preserve">siete </w:t>
      </w:r>
      <w:r w:rsidR="005D68C8" w:rsidRPr="005665F4">
        <w:rPr>
          <w:rFonts w:ascii="Arial" w:eastAsia="Times New Roman" w:hAnsi="Arial" w:cs="Arial"/>
          <w:color w:val="222222"/>
          <w:sz w:val="24"/>
          <w:szCs w:val="24"/>
          <w:lang w:val="es-ES" w:eastAsia="es-ES"/>
        </w:rPr>
        <w:t xml:space="preserve">salones orientados a las clases de semillero, iniciación musical, coro, técnica vocal, teoría musical, piano y literatura. </w:t>
      </w:r>
    </w:p>
    <w:p w:rsidR="005D68C8" w:rsidRPr="005665F4" w:rsidRDefault="005D68C8" w:rsidP="005665F4">
      <w:pPr>
        <w:pStyle w:val="Prrafodelista"/>
        <w:shd w:val="clear" w:color="auto" w:fill="FFFFFF"/>
        <w:spacing w:after="200" w:line="276" w:lineRule="auto"/>
        <w:ind w:left="360"/>
        <w:jc w:val="both"/>
        <w:rPr>
          <w:rFonts w:ascii="Arial" w:eastAsia="Times New Roman" w:hAnsi="Arial" w:cs="Arial"/>
          <w:color w:val="222222"/>
          <w:sz w:val="24"/>
          <w:szCs w:val="24"/>
          <w:lang w:val="es-ES" w:eastAsia="es-ES"/>
        </w:rPr>
      </w:pPr>
      <w:r w:rsidRPr="005665F4">
        <w:rPr>
          <w:rFonts w:ascii="Arial" w:eastAsia="Times New Roman" w:hAnsi="Arial" w:cs="Arial"/>
          <w:color w:val="222222"/>
          <w:sz w:val="24"/>
          <w:szCs w:val="24"/>
          <w:lang w:val="es-ES" w:eastAsia="es-ES"/>
        </w:rPr>
        <w:t> </w:t>
      </w:r>
    </w:p>
    <w:p w:rsidR="005D68C8" w:rsidRPr="005665F4" w:rsidRDefault="005D68C8" w:rsidP="005665F4">
      <w:pPr>
        <w:pStyle w:val="Prrafodelista"/>
        <w:shd w:val="clear" w:color="auto" w:fill="FFFFFF"/>
        <w:spacing w:after="200" w:line="276" w:lineRule="auto"/>
        <w:ind w:left="360"/>
        <w:jc w:val="both"/>
        <w:rPr>
          <w:rFonts w:ascii="Arial" w:eastAsia="Times New Roman" w:hAnsi="Arial" w:cs="Arial"/>
          <w:color w:val="222222"/>
          <w:sz w:val="24"/>
          <w:szCs w:val="24"/>
          <w:lang w:val="es-ES" w:eastAsia="es-ES"/>
        </w:rPr>
      </w:pPr>
      <w:r w:rsidRPr="005665F4">
        <w:rPr>
          <w:rFonts w:ascii="Arial" w:eastAsia="Times New Roman" w:hAnsi="Arial" w:cs="Arial"/>
          <w:color w:val="222222"/>
          <w:sz w:val="24"/>
          <w:szCs w:val="24"/>
          <w:lang w:val="es-ES" w:eastAsia="es-ES"/>
        </w:rPr>
        <w:t>Adicionalmente para las clases de artes plásticas se cuenta con espacios prestados por parte del IDUVI la casona Santa Rita</w:t>
      </w:r>
      <w:r w:rsidR="00BA3D19" w:rsidRPr="005665F4">
        <w:rPr>
          <w:rFonts w:ascii="Arial" w:eastAsia="Times New Roman" w:hAnsi="Arial" w:cs="Arial"/>
          <w:color w:val="222222"/>
          <w:sz w:val="24"/>
          <w:szCs w:val="24"/>
          <w:lang w:val="es-ES" w:eastAsia="es-ES"/>
        </w:rPr>
        <w:t>, es</w:t>
      </w:r>
      <w:r w:rsidRPr="005665F4">
        <w:rPr>
          <w:rFonts w:ascii="Arial" w:eastAsia="Times New Roman" w:hAnsi="Arial" w:cs="Arial"/>
          <w:color w:val="222222"/>
          <w:sz w:val="24"/>
          <w:szCs w:val="24"/>
          <w:lang w:val="es-ES" w:eastAsia="es-ES"/>
        </w:rPr>
        <w:t xml:space="preserve"> </w:t>
      </w:r>
      <w:r w:rsidR="00BA3D19" w:rsidRPr="005665F4">
        <w:rPr>
          <w:rFonts w:ascii="Arial" w:eastAsia="Times New Roman" w:hAnsi="Arial" w:cs="Arial"/>
          <w:color w:val="222222"/>
          <w:sz w:val="24"/>
          <w:szCs w:val="24"/>
          <w:lang w:val="es-ES" w:eastAsia="es-ES"/>
        </w:rPr>
        <w:t>u</w:t>
      </w:r>
      <w:r w:rsidRPr="005665F4">
        <w:rPr>
          <w:rFonts w:ascii="Arial" w:eastAsia="Times New Roman" w:hAnsi="Arial" w:cs="Arial"/>
          <w:color w:val="222222"/>
          <w:sz w:val="24"/>
          <w:szCs w:val="24"/>
          <w:lang w:val="es-ES" w:eastAsia="es-ES"/>
        </w:rPr>
        <w:t>n lugar que no es adecuado para dictar dichas clases debido que es una casa antigua que debe ser remodelada y adecuada. De la misma forma se cuenta con espacios</w:t>
      </w:r>
      <w:r w:rsidR="004525C3">
        <w:rPr>
          <w:rFonts w:ascii="Arial" w:eastAsia="Times New Roman" w:hAnsi="Arial" w:cs="Arial"/>
          <w:color w:val="222222"/>
          <w:sz w:val="24"/>
          <w:szCs w:val="24"/>
          <w:lang w:val="es-ES" w:eastAsia="es-ES"/>
        </w:rPr>
        <w:t xml:space="preserve"> </w:t>
      </w:r>
      <w:r w:rsidRPr="005665F4">
        <w:rPr>
          <w:rFonts w:ascii="Arial" w:eastAsia="Times New Roman" w:hAnsi="Arial" w:cs="Arial"/>
          <w:color w:val="222222"/>
          <w:sz w:val="24"/>
          <w:szCs w:val="24"/>
          <w:lang w:val="es-ES" w:eastAsia="es-ES"/>
        </w:rPr>
        <w:t xml:space="preserve">prestados por biblioteca el salón 301 donde se dictan clases de literatura y teorías de teatro este salón es adecuado </w:t>
      </w:r>
      <w:r w:rsidR="00BA3D19" w:rsidRPr="005665F4">
        <w:rPr>
          <w:rFonts w:ascii="Arial" w:eastAsia="Times New Roman" w:hAnsi="Arial" w:cs="Arial"/>
          <w:color w:val="222222"/>
          <w:sz w:val="24"/>
          <w:szCs w:val="24"/>
          <w:lang w:val="es-ES" w:eastAsia="es-ES"/>
        </w:rPr>
        <w:t xml:space="preserve">pero </w:t>
      </w:r>
      <w:r w:rsidRPr="005665F4">
        <w:rPr>
          <w:rFonts w:ascii="Arial" w:eastAsia="Times New Roman" w:hAnsi="Arial" w:cs="Arial"/>
          <w:color w:val="222222"/>
          <w:sz w:val="24"/>
          <w:szCs w:val="24"/>
          <w:lang w:val="es-ES" w:eastAsia="es-ES"/>
        </w:rPr>
        <w:t xml:space="preserve">falta dotarlo. También contamos con espacios en auditorio Zea </w:t>
      </w:r>
      <w:proofErr w:type="spellStart"/>
      <w:r w:rsidRPr="005665F4">
        <w:rPr>
          <w:rFonts w:ascii="Arial" w:eastAsia="Times New Roman" w:hAnsi="Arial" w:cs="Arial"/>
          <w:color w:val="222222"/>
          <w:sz w:val="24"/>
          <w:szCs w:val="24"/>
          <w:lang w:val="es-ES" w:eastAsia="es-ES"/>
        </w:rPr>
        <w:t>Mays</w:t>
      </w:r>
      <w:proofErr w:type="spellEnd"/>
      <w:r w:rsidRPr="005665F4">
        <w:rPr>
          <w:rFonts w:ascii="Arial" w:eastAsia="Times New Roman" w:hAnsi="Arial" w:cs="Arial"/>
          <w:color w:val="222222"/>
          <w:sz w:val="24"/>
          <w:szCs w:val="24"/>
          <w:lang w:val="es-ES" w:eastAsia="es-ES"/>
        </w:rPr>
        <w:t xml:space="preserve"> en el </w:t>
      </w:r>
      <w:r w:rsidR="00BA3D19" w:rsidRPr="005665F4">
        <w:rPr>
          <w:rFonts w:ascii="Arial" w:eastAsia="Times New Roman" w:hAnsi="Arial" w:cs="Arial"/>
          <w:color w:val="222222"/>
          <w:sz w:val="24"/>
          <w:szCs w:val="24"/>
          <w:lang w:val="es-ES" w:eastAsia="es-ES"/>
        </w:rPr>
        <w:t>primer piso lugar prestado por I</w:t>
      </w:r>
      <w:r w:rsidRPr="005665F4">
        <w:rPr>
          <w:rFonts w:ascii="Arial" w:eastAsia="Times New Roman" w:hAnsi="Arial" w:cs="Arial"/>
          <w:color w:val="222222"/>
          <w:sz w:val="24"/>
          <w:szCs w:val="24"/>
          <w:lang w:val="es-ES" w:eastAsia="es-ES"/>
        </w:rPr>
        <w:t>DUVI para la realización de clases de danza, teatro y yoga salón adecuado pero se debe mirar la ventilación y la coordinación para mejorar la vista del salón debido a que sus paredes son vidrios y todo transeúnte puede observar lo que se está realizando en la clases y los estudiantes deben tener un mínimo de privacidad.</w:t>
      </w:r>
    </w:p>
    <w:p w:rsidR="005D68C8" w:rsidRPr="005665F4" w:rsidRDefault="005D68C8" w:rsidP="005665F4">
      <w:pPr>
        <w:pStyle w:val="Prrafodelista"/>
        <w:shd w:val="clear" w:color="auto" w:fill="FFFFFF"/>
        <w:spacing w:after="200" w:line="276" w:lineRule="auto"/>
        <w:ind w:left="360"/>
        <w:jc w:val="both"/>
        <w:rPr>
          <w:rFonts w:ascii="Arial" w:eastAsia="Times New Roman" w:hAnsi="Arial" w:cs="Arial"/>
          <w:color w:val="222222"/>
          <w:sz w:val="24"/>
          <w:szCs w:val="24"/>
          <w:lang w:val="es-ES" w:eastAsia="es-ES"/>
        </w:rPr>
      </w:pPr>
      <w:r w:rsidRPr="005665F4">
        <w:rPr>
          <w:rFonts w:ascii="Arial" w:eastAsia="Times New Roman" w:hAnsi="Arial" w:cs="Arial"/>
          <w:color w:val="222222"/>
          <w:sz w:val="24"/>
          <w:szCs w:val="24"/>
          <w:lang w:val="es-ES" w:eastAsia="es-ES"/>
        </w:rPr>
        <w:t> </w:t>
      </w:r>
    </w:p>
    <w:p w:rsidR="005D68C8" w:rsidRPr="005665F4" w:rsidRDefault="00584FE3" w:rsidP="005665F4">
      <w:pPr>
        <w:pStyle w:val="Prrafodelista"/>
        <w:shd w:val="clear" w:color="auto" w:fill="FFFFFF"/>
        <w:spacing w:after="200" w:line="276" w:lineRule="auto"/>
        <w:ind w:left="360"/>
        <w:jc w:val="both"/>
        <w:rPr>
          <w:rFonts w:ascii="Arial" w:eastAsia="Times New Roman" w:hAnsi="Arial" w:cs="Arial"/>
          <w:color w:val="222222"/>
          <w:sz w:val="24"/>
          <w:szCs w:val="24"/>
          <w:lang w:val="es-ES" w:eastAsia="es-ES"/>
        </w:rPr>
      </w:pPr>
      <w:r w:rsidRPr="005665F4">
        <w:rPr>
          <w:rFonts w:ascii="Arial" w:eastAsia="Times New Roman" w:hAnsi="Arial" w:cs="Arial"/>
          <w:color w:val="222222"/>
          <w:sz w:val="24"/>
          <w:szCs w:val="24"/>
          <w:lang w:val="es-ES" w:eastAsia="es-ES"/>
        </w:rPr>
        <w:t>Los contratos de l</w:t>
      </w:r>
      <w:r w:rsidR="00CB7D50" w:rsidRPr="005665F4">
        <w:rPr>
          <w:rFonts w:ascii="Arial" w:eastAsia="Times New Roman" w:hAnsi="Arial" w:cs="Arial"/>
          <w:color w:val="222222"/>
          <w:sz w:val="24"/>
          <w:szCs w:val="24"/>
          <w:lang w:val="es-ES" w:eastAsia="es-ES"/>
        </w:rPr>
        <w:t xml:space="preserve">as </w:t>
      </w:r>
      <w:r w:rsidRPr="005665F4">
        <w:rPr>
          <w:rFonts w:ascii="Arial" w:eastAsia="Times New Roman" w:hAnsi="Arial" w:cs="Arial"/>
          <w:color w:val="222222"/>
          <w:sz w:val="24"/>
          <w:szCs w:val="24"/>
          <w:lang w:val="es-ES" w:eastAsia="es-ES"/>
        </w:rPr>
        <w:t>s</w:t>
      </w:r>
      <w:r w:rsidR="00CB7D50" w:rsidRPr="005665F4">
        <w:rPr>
          <w:rFonts w:ascii="Arial" w:eastAsia="Times New Roman" w:hAnsi="Arial" w:cs="Arial"/>
          <w:color w:val="222222"/>
          <w:sz w:val="24"/>
          <w:szCs w:val="24"/>
          <w:lang w:val="es-ES" w:eastAsia="es-ES"/>
        </w:rPr>
        <w:t>edes</w:t>
      </w:r>
      <w:r w:rsidRPr="005665F4">
        <w:rPr>
          <w:rFonts w:ascii="Arial" w:eastAsia="Times New Roman" w:hAnsi="Arial" w:cs="Arial"/>
          <w:color w:val="222222"/>
          <w:sz w:val="24"/>
          <w:szCs w:val="24"/>
          <w:lang w:val="es-ES" w:eastAsia="es-ES"/>
        </w:rPr>
        <w:t xml:space="preserve"> arrend</w:t>
      </w:r>
      <w:r w:rsidR="00CB7D50" w:rsidRPr="005665F4">
        <w:rPr>
          <w:rFonts w:ascii="Arial" w:eastAsia="Times New Roman" w:hAnsi="Arial" w:cs="Arial"/>
          <w:color w:val="222222"/>
          <w:sz w:val="24"/>
          <w:szCs w:val="24"/>
          <w:lang w:val="es-ES" w:eastAsia="es-ES"/>
        </w:rPr>
        <w:t>adas</w:t>
      </w:r>
      <w:r w:rsidRPr="005665F4">
        <w:rPr>
          <w:rFonts w:ascii="Arial" w:eastAsia="Times New Roman" w:hAnsi="Arial" w:cs="Arial"/>
          <w:color w:val="222222"/>
          <w:sz w:val="24"/>
          <w:szCs w:val="24"/>
          <w:lang w:val="es-ES" w:eastAsia="es-ES"/>
        </w:rPr>
        <w:t xml:space="preserve"> están próximos a su vencimiento en los primeros días del mes de enero</w:t>
      </w:r>
      <w:r w:rsidR="00067AA7">
        <w:rPr>
          <w:rFonts w:ascii="Arial" w:eastAsia="Times New Roman" w:hAnsi="Arial" w:cs="Arial"/>
          <w:color w:val="222222"/>
          <w:sz w:val="24"/>
          <w:szCs w:val="24"/>
          <w:lang w:val="es-ES" w:eastAsia="es-ES"/>
        </w:rPr>
        <w:t xml:space="preserve"> de 2020</w:t>
      </w:r>
      <w:r w:rsidRPr="005665F4">
        <w:rPr>
          <w:rFonts w:ascii="Arial" w:eastAsia="Times New Roman" w:hAnsi="Arial" w:cs="Arial"/>
          <w:color w:val="222222"/>
          <w:sz w:val="24"/>
          <w:szCs w:val="24"/>
          <w:lang w:val="es-ES" w:eastAsia="es-ES"/>
        </w:rPr>
        <w:t xml:space="preserve">. </w:t>
      </w:r>
      <w:r w:rsidR="005D68C8" w:rsidRPr="005665F4">
        <w:rPr>
          <w:rFonts w:ascii="Arial" w:eastAsia="Times New Roman" w:hAnsi="Arial" w:cs="Arial"/>
          <w:color w:val="222222"/>
          <w:sz w:val="24"/>
          <w:szCs w:val="24"/>
          <w:lang w:val="es-ES" w:eastAsia="es-ES"/>
        </w:rPr>
        <w:t>Se</w:t>
      </w:r>
      <w:r w:rsidRPr="005665F4">
        <w:rPr>
          <w:rFonts w:ascii="Arial" w:eastAsia="Times New Roman" w:hAnsi="Arial" w:cs="Arial"/>
          <w:color w:val="222222"/>
          <w:sz w:val="24"/>
          <w:szCs w:val="24"/>
          <w:lang w:val="es-ES" w:eastAsia="es-ES"/>
        </w:rPr>
        <w:t xml:space="preserve"> requiere buscar nuevas sedes que suplan las necesidades de la Escuela de Formación.</w:t>
      </w:r>
    </w:p>
    <w:p w:rsidR="006B7A05" w:rsidRPr="005665F4" w:rsidRDefault="005665F4" w:rsidP="005665F4">
      <w:pPr>
        <w:numPr>
          <w:ilvl w:val="0"/>
          <w:numId w:val="1"/>
        </w:numPr>
        <w:tabs>
          <w:tab w:val="left" w:pos="284"/>
        </w:tabs>
        <w:spacing w:after="0" w:line="276" w:lineRule="auto"/>
        <w:jc w:val="both"/>
        <w:rPr>
          <w:rFonts w:ascii="Arial" w:hAnsi="Arial" w:cs="Arial"/>
          <w:color w:val="FF0000"/>
          <w:sz w:val="24"/>
          <w:szCs w:val="24"/>
        </w:rPr>
      </w:pPr>
      <w:r>
        <w:rPr>
          <w:rFonts w:ascii="Arial" w:hAnsi="Arial" w:cs="Arial"/>
          <w:color w:val="FF0000"/>
          <w:sz w:val="24"/>
          <w:szCs w:val="24"/>
        </w:rPr>
        <w:t xml:space="preserve"> </w:t>
      </w:r>
      <w:r w:rsidR="006B7A05" w:rsidRPr="005665F4">
        <w:rPr>
          <w:rFonts w:ascii="Arial" w:hAnsi="Arial" w:cs="Arial"/>
          <w:color w:val="FF0000"/>
          <w:sz w:val="24"/>
          <w:szCs w:val="24"/>
        </w:rPr>
        <w:t>Estado de la infraestructura cultural reconocida como Bien de Interés Cultural</w:t>
      </w:r>
    </w:p>
    <w:p w:rsidR="00CB7D50" w:rsidRPr="005665F4" w:rsidRDefault="00CB7D50" w:rsidP="005665F4">
      <w:pPr>
        <w:tabs>
          <w:tab w:val="left" w:pos="284"/>
        </w:tabs>
        <w:spacing w:after="0" w:line="276" w:lineRule="auto"/>
        <w:ind w:left="360"/>
        <w:jc w:val="both"/>
        <w:rPr>
          <w:rFonts w:ascii="Arial" w:hAnsi="Arial" w:cs="Arial"/>
          <w:sz w:val="24"/>
          <w:szCs w:val="24"/>
        </w:rPr>
      </w:pPr>
      <w:r w:rsidRPr="005665F4">
        <w:rPr>
          <w:rFonts w:ascii="Arial" w:hAnsi="Arial" w:cs="Arial"/>
          <w:sz w:val="24"/>
          <w:szCs w:val="24"/>
        </w:rPr>
        <w:t>Bienes declarados por estar incluidos dentro de un acto administrativo en este caso el POT del año 2000.</w:t>
      </w:r>
    </w:p>
    <w:p w:rsidR="00CB7D50" w:rsidRDefault="00CB7D50" w:rsidP="005665F4">
      <w:pPr>
        <w:tabs>
          <w:tab w:val="left" w:pos="284"/>
        </w:tabs>
        <w:spacing w:after="0" w:line="276" w:lineRule="auto"/>
        <w:ind w:left="360"/>
        <w:jc w:val="both"/>
        <w:rPr>
          <w:rFonts w:ascii="Arial" w:hAnsi="Arial" w:cs="Arial"/>
          <w:sz w:val="24"/>
          <w:szCs w:val="24"/>
        </w:rPr>
      </w:pPr>
      <w:r w:rsidRPr="005665F4">
        <w:rPr>
          <w:rFonts w:ascii="Arial" w:hAnsi="Arial" w:cs="Arial"/>
          <w:sz w:val="24"/>
          <w:szCs w:val="24"/>
        </w:rPr>
        <w:t>Se debe verificar el Plan de Ordenamiento Territorial Vigente a la fecha de la promulgación de la Ley 1185 de 2008, ya que por encontrarse allí incluido, contaría con la declaratoria como BIC municipal y le corresponderá al municipio su protección y manejo, lo anterior según lo definido en el Decreto 1080 de 2015.</w:t>
      </w:r>
    </w:p>
    <w:p w:rsidR="004525C3" w:rsidRPr="005665F4" w:rsidRDefault="004525C3" w:rsidP="005665F4">
      <w:pPr>
        <w:tabs>
          <w:tab w:val="left" w:pos="284"/>
        </w:tabs>
        <w:spacing w:after="0" w:line="276" w:lineRule="auto"/>
        <w:ind w:left="360"/>
        <w:jc w:val="both"/>
        <w:rPr>
          <w:rFonts w:ascii="Arial" w:hAnsi="Arial" w:cs="Arial"/>
          <w:sz w:val="24"/>
          <w:szCs w:val="24"/>
        </w:rPr>
      </w:pPr>
    </w:p>
    <w:p w:rsidR="00CB7D50" w:rsidRPr="004525C3" w:rsidRDefault="00CB7D50" w:rsidP="004525C3">
      <w:pPr>
        <w:pStyle w:val="Prrafodelista"/>
        <w:numPr>
          <w:ilvl w:val="0"/>
          <w:numId w:val="2"/>
        </w:numPr>
        <w:tabs>
          <w:tab w:val="left" w:pos="284"/>
        </w:tabs>
        <w:spacing w:after="0" w:line="276" w:lineRule="auto"/>
        <w:jc w:val="both"/>
        <w:rPr>
          <w:rFonts w:ascii="Arial" w:hAnsi="Arial" w:cs="Arial"/>
          <w:sz w:val="24"/>
          <w:szCs w:val="24"/>
        </w:rPr>
      </w:pPr>
      <w:r w:rsidRPr="004525C3">
        <w:rPr>
          <w:rFonts w:ascii="Arial" w:hAnsi="Arial" w:cs="Arial"/>
          <w:sz w:val="24"/>
          <w:szCs w:val="24"/>
        </w:rPr>
        <w:t xml:space="preserve">Puente del común: tiene declaratoria a nivel nacional, como patrimonio cultural material inmueble,  según decreto 1584 del 11 de agosto de 1975,  ubicado en el sector de La Caro vía Bogotá, Chía sobre el Rio Bogotá. </w:t>
      </w:r>
    </w:p>
    <w:p w:rsidR="00CB7D50" w:rsidRPr="004525C3" w:rsidRDefault="00CB7D50" w:rsidP="004525C3">
      <w:pPr>
        <w:pStyle w:val="Prrafodelista"/>
        <w:numPr>
          <w:ilvl w:val="0"/>
          <w:numId w:val="2"/>
        </w:numPr>
        <w:tabs>
          <w:tab w:val="left" w:pos="284"/>
        </w:tabs>
        <w:spacing w:after="0" w:line="276" w:lineRule="auto"/>
        <w:jc w:val="both"/>
        <w:rPr>
          <w:rFonts w:ascii="Arial" w:hAnsi="Arial" w:cs="Arial"/>
          <w:sz w:val="24"/>
          <w:szCs w:val="24"/>
        </w:rPr>
      </w:pPr>
      <w:r w:rsidRPr="004525C3">
        <w:rPr>
          <w:rFonts w:ascii="Arial" w:hAnsi="Arial" w:cs="Arial"/>
          <w:sz w:val="24"/>
          <w:szCs w:val="24"/>
        </w:rPr>
        <w:t>Hacienda Yerbabuena: Sede del Instituto Caro y Cuervo, cuenta con declaratoria a ni el nacional, como patrimonio cultural inmueble según Decreto 505 del 13 de febrero de 1986, ubicada en la carretera central del norte km. 24</w:t>
      </w:r>
    </w:p>
    <w:p w:rsidR="00CB7D50" w:rsidRPr="004525C3" w:rsidRDefault="00CB7D50" w:rsidP="004525C3">
      <w:pPr>
        <w:pStyle w:val="Prrafodelista"/>
        <w:numPr>
          <w:ilvl w:val="0"/>
          <w:numId w:val="2"/>
        </w:numPr>
        <w:tabs>
          <w:tab w:val="left" w:pos="284"/>
        </w:tabs>
        <w:spacing w:after="0" w:line="276" w:lineRule="auto"/>
        <w:jc w:val="both"/>
        <w:rPr>
          <w:rFonts w:ascii="Arial" w:hAnsi="Arial" w:cs="Arial"/>
          <w:sz w:val="24"/>
          <w:szCs w:val="24"/>
        </w:rPr>
      </w:pPr>
      <w:r w:rsidRPr="004525C3">
        <w:rPr>
          <w:rFonts w:ascii="Arial" w:hAnsi="Arial" w:cs="Arial"/>
          <w:sz w:val="24"/>
          <w:szCs w:val="24"/>
        </w:rPr>
        <w:t xml:space="preserve">Estación del ferrocarril  “la Caro”: con declaratoria a nivel nacional como patrimonio cultural Inmueble, según decreto 746 del 24 de abril de 1996, ubicado en el km 34,  debe su nombre </w:t>
      </w:r>
    </w:p>
    <w:p w:rsidR="00CB7D50" w:rsidRPr="004525C3" w:rsidRDefault="00CB7D50" w:rsidP="004525C3">
      <w:pPr>
        <w:pStyle w:val="Prrafodelista"/>
        <w:numPr>
          <w:ilvl w:val="0"/>
          <w:numId w:val="2"/>
        </w:numPr>
        <w:tabs>
          <w:tab w:val="left" w:pos="284"/>
        </w:tabs>
        <w:spacing w:after="0" w:line="276" w:lineRule="auto"/>
        <w:jc w:val="both"/>
        <w:rPr>
          <w:rFonts w:ascii="Arial" w:hAnsi="Arial" w:cs="Arial"/>
          <w:sz w:val="24"/>
          <w:szCs w:val="24"/>
        </w:rPr>
      </w:pPr>
      <w:r w:rsidRPr="004525C3">
        <w:rPr>
          <w:rFonts w:ascii="Arial" w:hAnsi="Arial" w:cs="Arial"/>
          <w:sz w:val="24"/>
          <w:szCs w:val="24"/>
        </w:rPr>
        <w:lastRenderedPageBreak/>
        <w:t>Puente del Cacique Bien de interés cultural inmueble, con declaratoria a nivel municipal, según decreto 1080 de 2015, construido en el año -1886, inicialmente construido como conector entre Chía y cota,  actualmente utilizado como puente vehicular,   (debe tener tratamiento de monumento, no de puente)</w:t>
      </w:r>
    </w:p>
    <w:p w:rsidR="00CB7D50" w:rsidRPr="004525C3" w:rsidRDefault="00CB7D50" w:rsidP="004525C3">
      <w:pPr>
        <w:pStyle w:val="Prrafodelista"/>
        <w:numPr>
          <w:ilvl w:val="0"/>
          <w:numId w:val="2"/>
        </w:numPr>
        <w:tabs>
          <w:tab w:val="left" w:pos="284"/>
        </w:tabs>
        <w:spacing w:after="0" w:line="276" w:lineRule="auto"/>
        <w:jc w:val="both"/>
        <w:rPr>
          <w:rFonts w:ascii="Arial" w:hAnsi="Arial" w:cs="Arial"/>
          <w:sz w:val="24"/>
          <w:szCs w:val="24"/>
        </w:rPr>
      </w:pPr>
      <w:r w:rsidRPr="004525C3">
        <w:rPr>
          <w:rFonts w:ascii="Arial" w:hAnsi="Arial" w:cs="Arial"/>
          <w:sz w:val="24"/>
          <w:szCs w:val="24"/>
        </w:rPr>
        <w:t xml:space="preserve">Iglesia de la </w:t>
      </w:r>
      <w:proofErr w:type="spellStart"/>
      <w:r w:rsidRPr="004525C3">
        <w:rPr>
          <w:rFonts w:ascii="Arial" w:hAnsi="Arial" w:cs="Arial"/>
          <w:sz w:val="24"/>
          <w:szCs w:val="24"/>
        </w:rPr>
        <w:t>Valvanera</w:t>
      </w:r>
      <w:proofErr w:type="spellEnd"/>
      <w:r w:rsidRPr="004525C3">
        <w:rPr>
          <w:rFonts w:ascii="Arial" w:hAnsi="Arial" w:cs="Arial"/>
          <w:sz w:val="24"/>
          <w:szCs w:val="24"/>
        </w:rPr>
        <w:t xml:space="preserve">: bien de interés cultural inmueble con declaratoria a nivel municipal según decreto 1080 de 2015,  construida el año 1937 por el sacerdote Luis Alejandro Jiménez,  administrada desde la parroquia Santa Lucia. </w:t>
      </w:r>
    </w:p>
    <w:p w:rsidR="00CB7D50" w:rsidRPr="004525C3" w:rsidRDefault="00CB7D50" w:rsidP="004525C3">
      <w:pPr>
        <w:pStyle w:val="Prrafodelista"/>
        <w:numPr>
          <w:ilvl w:val="0"/>
          <w:numId w:val="2"/>
        </w:numPr>
        <w:tabs>
          <w:tab w:val="left" w:pos="284"/>
        </w:tabs>
        <w:spacing w:after="0" w:line="276" w:lineRule="auto"/>
        <w:jc w:val="both"/>
        <w:rPr>
          <w:rFonts w:ascii="Arial" w:hAnsi="Arial" w:cs="Arial"/>
          <w:sz w:val="24"/>
          <w:szCs w:val="24"/>
        </w:rPr>
      </w:pPr>
      <w:r w:rsidRPr="004525C3">
        <w:rPr>
          <w:rFonts w:ascii="Arial" w:hAnsi="Arial" w:cs="Arial"/>
          <w:sz w:val="24"/>
          <w:szCs w:val="24"/>
        </w:rPr>
        <w:t xml:space="preserve">Castillo Marroquín: Bien de interés cultural inmueble cuenta con declaratoria a nivel  municipal según decreto 1080 de 2015, diseñado por el arquitecto </w:t>
      </w:r>
      <w:proofErr w:type="spellStart"/>
      <w:r w:rsidRPr="004525C3">
        <w:rPr>
          <w:rFonts w:ascii="Arial" w:hAnsi="Arial" w:cs="Arial"/>
          <w:sz w:val="24"/>
          <w:szCs w:val="24"/>
        </w:rPr>
        <w:t>Gaston</w:t>
      </w:r>
      <w:proofErr w:type="spellEnd"/>
      <w:r w:rsidRPr="004525C3">
        <w:rPr>
          <w:rFonts w:ascii="Arial" w:hAnsi="Arial" w:cs="Arial"/>
          <w:sz w:val="24"/>
          <w:szCs w:val="24"/>
        </w:rPr>
        <w:t xml:space="preserve"> </w:t>
      </w:r>
      <w:proofErr w:type="spellStart"/>
      <w:r w:rsidRPr="004525C3">
        <w:rPr>
          <w:rFonts w:ascii="Arial" w:hAnsi="Arial" w:cs="Arial"/>
          <w:sz w:val="24"/>
          <w:szCs w:val="24"/>
        </w:rPr>
        <w:t>Lelarge</w:t>
      </w:r>
      <w:proofErr w:type="spellEnd"/>
      <w:r w:rsidRPr="004525C3">
        <w:rPr>
          <w:rFonts w:ascii="Arial" w:hAnsi="Arial" w:cs="Arial"/>
          <w:sz w:val="24"/>
          <w:szCs w:val="24"/>
        </w:rPr>
        <w:t>,  por solicitud de Lorenzo Marroquín y se construyó en el año 1906,  ha sido testigo de importantes hechos políticos que definieron la historia del país.</w:t>
      </w:r>
    </w:p>
    <w:p w:rsidR="00CB7D50" w:rsidRPr="004525C3" w:rsidRDefault="00CB7D50" w:rsidP="004525C3">
      <w:pPr>
        <w:pStyle w:val="Prrafodelista"/>
        <w:numPr>
          <w:ilvl w:val="0"/>
          <w:numId w:val="2"/>
        </w:numPr>
        <w:tabs>
          <w:tab w:val="left" w:pos="284"/>
        </w:tabs>
        <w:spacing w:after="0" w:line="276" w:lineRule="auto"/>
        <w:jc w:val="both"/>
        <w:rPr>
          <w:rFonts w:ascii="Arial" w:hAnsi="Arial" w:cs="Arial"/>
          <w:sz w:val="24"/>
          <w:szCs w:val="24"/>
        </w:rPr>
      </w:pPr>
      <w:r w:rsidRPr="004525C3">
        <w:rPr>
          <w:rFonts w:ascii="Arial" w:hAnsi="Arial" w:cs="Arial"/>
          <w:sz w:val="24"/>
          <w:szCs w:val="24"/>
        </w:rPr>
        <w:t xml:space="preserve">Hacienda la Mana cuenta con declaratoria como bien de interés cultural según decreto 1080 de 2015,  debe su nombre a la quebrada La Mana, que nace en los predios que pertenecen a la urbanización </w:t>
      </w:r>
      <w:proofErr w:type="spellStart"/>
      <w:r w:rsidRPr="004525C3">
        <w:rPr>
          <w:rFonts w:ascii="Arial" w:hAnsi="Arial" w:cs="Arial"/>
          <w:sz w:val="24"/>
          <w:szCs w:val="24"/>
        </w:rPr>
        <w:t>Sindamanoy</w:t>
      </w:r>
      <w:proofErr w:type="spellEnd"/>
      <w:r w:rsidRPr="004525C3">
        <w:rPr>
          <w:rFonts w:ascii="Arial" w:hAnsi="Arial" w:cs="Arial"/>
          <w:sz w:val="24"/>
          <w:szCs w:val="24"/>
        </w:rPr>
        <w:t>,  hoy es un centro de investigación etnobotánica, bajo la dirección entonces del padre Huertas.</w:t>
      </w:r>
    </w:p>
    <w:p w:rsidR="00CB7D50" w:rsidRPr="004525C3" w:rsidRDefault="00CB7D50" w:rsidP="004525C3">
      <w:pPr>
        <w:pStyle w:val="Prrafodelista"/>
        <w:numPr>
          <w:ilvl w:val="0"/>
          <w:numId w:val="2"/>
        </w:numPr>
        <w:tabs>
          <w:tab w:val="left" w:pos="284"/>
        </w:tabs>
        <w:spacing w:after="0" w:line="276" w:lineRule="auto"/>
        <w:jc w:val="both"/>
        <w:rPr>
          <w:rFonts w:ascii="Arial" w:hAnsi="Arial" w:cs="Arial"/>
          <w:sz w:val="24"/>
          <w:szCs w:val="24"/>
        </w:rPr>
      </w:pPr>
      <w:r w:rsidRPr="004525C3">
        <w:rPr>
          <w:rFonts w:ascii="Arial" w:hAnsi="Arial" w:cs="Arial"/>
          <w:sz w:val="24"/>
          <w:szCs w:val="24"/>
        </w:rPr>
        <w:t>Escuela Casa Berta Hernández: cuenta con declaratoria a nivel municipal según decreto 1080 de 2015,  actualmente allí funciona la escuela de La Balsa.</w:t>
      </w:r>
    </w:p>
    <w:p w:rsidR="00CB7D50" w:rsidRPr="004525C3" w:rsidRDefault="00CB7D50" w:rsidP="004525C3">
      <w:pPr>
        <w:pStyle w:val="Prrafodelista"/>
        <w:numPr>
          <w:ilvl w:val="0"/>
          <w:numId w:val="2"/>
        </w:numPr>
        <w:tabs>
          <w:tab w:val="left" w:pos="284"/>
        </w:tabs>
        <w:spacing w:after="0" w:line="276" w:lineRule="auto"/>
        <w:jc w:val="both"/>
        <w:rPr>
          <w:rFonts w:ascii="Arial" w:hAnsi="Arial" w:cs="Arial"/>
          <w:sz w:val="24"/>
          <w:szCs w:val="24"/>
        </w:rPr>
      </w:pPr>
      <w:r w:rsidRPr="004525C3">
        <w:rPr>
          <w:rFonts w:ascii="Arial" w:hAnsi="Arial" w:cs="Arial"/>
          <w:sz w:val="24"/>
          <w:szCs w:val="24"/>
        </w:rPr>
        <w:t xml:space="preserve">El Tao: Lamentablemente la declaratoria de este bien a nivel municipal llego tarde, ubicado en la avenida variante un lugar que fue sitio sagrado para los Chibchas ya que se reunían allí a celebrar la existencia de la luna o Chía,  de  allí toma el nombre el municipio, y el camino por el que llegaban los indígenas a la ceremonia,  hoy lo conocemos como Avenida </w:t>
      </w:r>
      <w:proofErr w:type="spellStart"/>
      <w:r w:rsidRPr="004525C3">
        <w:rPr>
          <w:rFonts w:ascii="Arial" w:hAnsi="Arial" w:cs="Arial"/>
          <w:sz w:val="24"/>
          <w:szCs w:val="24"/>
        </w:rPr>
        <w:t>Pradilla</w:t>
      </w:r>
      <w:proofErr w:type="spellEnd"/>
      <w:r w:rsidRPr="004525C3">
        <w:rPr>
          <w:rFonts w:ascii="Arial" w:hAnsi="Arial" w:cs="Arial"/>
          <w:sz w:val="24"/>
          <w:szCs w:val="24"/>
        </w:rPr>
        <w:t>.</w:t>
      </w:r>
    </w:p>
    <w:p w:rsidR="00CB7D50" w:rsidRPr="004525C3" w:rsidRDefault="00CB7D50" w:rsidP="004525C3">
      <w:pPr>
        <w:pStyle w:val="Prrafodelista"/>
        <w:numPr>
          <w:ilvl w:val="0"/>
          <w:numId w:val="2"/>
        </w:numPr>
        <w:tabs>
          <w:tab w:val="left" w:pos="284"/>
        </w:tabs>
        <w:spacing w:after="0" w:line="276" w:lineRule="auto"/>
        <w:jc w:val="both"/>
        <w:rPr>
          <w:rFonts w:ascii="Arial" w:hAnsi="Arial" w:cs="Arial"/>
          <w:sz w:val="24"/>
          <w:szCs w:val="24"/>
        </w:rPr>
      </w:pPr>
      <w:r w:rsidRPr="004525C3">
        <w:rPr>
          <w:rFonts w:ascii="Arial" w:hAnsi="Arial" w:cs="Arial"/>
          <w:sz w:val="24"/>
          <w:szCs w:val="24"/>
        </w:rPr>
        <w:t>Laura Vicuña Cuenta con declaratoria a nivel municipal, como bien de interés inmueble, según decreto 1080 de 2015, funciono allí inicialmente “el colegio de varones”,  después tuvo su sede allí el Instituto Caro y Cuervo,  ahora funciona la institución educativa Laura Vicuña</w:t>
      </w:r>
    </w:p>
    <w:p w:rsidR="00CB7D50" w:rsidRPr="004525C3" w:rsidRDefault="00CB7D50" w:rsidP="004525C3">
      <w:pPr>
        <w:pStyle w:val="Prrafodelista"/>
        <w:numPr>
          <w:ilvl w:val="0"/>
          <w:numId w:val="2"/>
        </w:numPr>
        <w:tabs>
          <w:tab w:val="left" w:pos="284"/>
        </w:tabs>
        <w:spacing w:after="0" w:line="276" w:lineRule="auto"/>
        <w:jc w:val="both"/>
        <w:rPr>
          <w:rFonts w:ascii="Arial" w:hAnsi="Arial" w:cs="Arial"/>
          <w:sz w:val="24"/>
          <w:szCs w:val="24"/>
        </w:rPr>
      </w:pPr>
      <w:r w:rsidRPr="004525C3">
        <w:rPr>
          <w:rFonts w:ascii="Arial" w:hAnsi="Arial" w:cs="Arial"/>
          <w:sz w:val="24"/>
          <w:szCs w:val="24"/>
        </w:rPr>
        <w:t xml:space="preserve">Hacienda de Fusca: Fusca, o tierra rodeada de árboles en lengua muisca, La hacienda de "Fusca" la hizo famosa El Libertador Bolívar en la navidad de 1827 y comienzo de 1828, por las fiestas que allí se llevaron a cabo. En 1840 fue adquirida por don José Mamerto Nieto, en 1919 su dueño era don Mauricio Tamayo y en 1945 pertenecía a sus herederos, don Ramón Tamayo </w:t>
      </w:r>
      <w:proofErr w:type="spellStart"/>
      <w:r w:rsidRPr="004525C3">
        <w:rPr>
          <w:rFonts w:ascii="Arial" w:hAnsi="Arial" w:cs="Arial"/>
          <w:sz w:val="24"/>
          <w:szCs w:val="24"/>
        </w:rPr>
        <w:t>Torrevella</w:t>
      </w:r>
      <w:proofErr w:type="spellEnd"/>
      <w:r w:rsidRPr="004525C3">
        <w:rPr>
          <w:rFonts w:ascii="Arial" w:hAnsi="Arial" w:cs="Arial"/>
          <w:sz w:val="24"/>
          <w:szCs w:val="24"/>
        </w:rPr>
        <w:t xml:space="preserve"> y su esposa Sofía Londoño.</w:t>
      </w:r>
    </w:p>
    <w:p w:rsidR="00CB7D50" w:rsidRDefault="00CB7D50" w:rsidP="004525C3">
      <w:pPr>
        <w:pStyle w:val="Prrafodelista"/>
        <w:numPr>
          <w:ilvl w:val="0"/>
          <w:numId w:val="2"/>
        </w:numPr>
        <w:tabs>
          <w:tab w:val="left" w:pos="284"/>
        </w:tabs>
        <w:spacing w:after="0" w:line="276" w:lineRule="auto"/>
        <w:jc w:val="both"/>
        <w:rPr>
          <w:rFonts w:ascii="Arial" w:hAnsi="Arial" w:cs="Arial"/>
          <w:sz w:val="24"/>
          <w:szCs w:val="24"/>
        </w:rPr>
      </w:pPr>
      <w:r w:rsidRPr="004525C3">
        <w:rPr>
          <w:rFonts w:ascii="Arial" w:hAnsi="Arial" w:cs="Arial"/>
          <w:sz w:val="24"/>
          <w:szCs w:val="24"/>
        </w:rPr>
        <w:t xml:space="preserve">La casa del puente construida como campamento mientras se construía el puente del común, por el general Alfredo Vásquez Cobo, que tenía su </w:t>
      </w:r>
      <w:r w:rsidRPr="004525C3">
        <w:rPr>
          <w:rFonts w:ascii="Arial" w:hAnsi="Arial" w:cs="Arial"/>
          <w:sz w:val="24"/>
          <w:szCs w:val="24"/>
        </w:rPr>
        <w:lastRenderedPageBreak/>
        <w:t>residencia en la casona de Santa Rita, construida por él,  y protagonista para poner punto final de la guerra de los mil días,  con el tratado de Wisconsin.</w:t>
      </w:r>
    </w:p>
    <w:p w:rsidR="004525C3" w:rsidRPr="004525C3" w:rsidRDefault="004525C3" w:rsidP="004525C3">
      <w:pPr>
        <w:pStyle w:val="Prrafodelista"/>
        <w:tabs>
          <w:tab w:val="left" w:pos="284"/>
        </w:tabs>
        <w:spacing w:after="0" w:line="276" w:lineRule="auto"/>
        <w:jc w:val="both"/>
        <w:rPr>
          <w:rFonts w:ascii="Arial" w:hAnsi="Arial" w:cs="Arial"/>
          <w:sz w:val="24"/>
          <w:szCs w:val="24"/>
        </w:rPr>
      </w:pPr>
    </w:p>
    <w:p w:rsidR="00CB7D50" w:rsidRDefault="00CB7D50" w:rsidP="005665F4">
      <w:pPr>
        <w:tabs>
          <w:tab w:val="left" w:pos="284"/>
        </w:tabs>
        <w:spacing w:after="0" w:line="276" w:lineRule="auto"/>
        <w:ind w:left="360"/>
        <w:jc w:val="both"/>
        <w:rPr>
          <w:rFonts w:ascii="Arial" w:hAnsi="Arial" w:cs="Arial"/>
          <w:sz w:val="24"/>
          <w:szCs w:val="24"/>
        </w:rPr>
      </w:pPr>
      <w:r w:rsidRPr="005665F4">
        <w:rPr>
          <w:rFonts w:ascii="Arial" w:hAnsi="Arial" w:cs="Arial"/>
          <w:sz w:val="24"/>
          <w:szCs w:val="24"/>
        </w:rPr>
        <w:t xml:space="preserve">Además de estos bienes de interés cultural material,  inmueble se encuentran otros que están incluidos dentro del listado de </w:t>
      </w:r>
      <w:r w:rsidRPr="004525C3">
        <w:rPr>
          <w:rFonts w:ascii="Arial" w:hAnsi="Arial" w:cs="Arial"/>
          <w:i/>
          <w:sz w:val="24"/>
          <w:szCs w:val="24"/>
        </w:rPr>
        <w:t>candidatos</w:t>
      </w:r>
      <w:r w:rsidRPr="005665F4">
        <w:rPr>
          <w:rFonts w:ascii="Arial" w:hAnsi="Arial" w:cs="Arial"/>
          <w:sz w:val="24"/>
          <w:szCs w:val="24"/>
        </w:rPr>
        <w:t xml:space="preserve"> a bienes de interés cultural como:</w:t>
      </w:r>
    </w:p>
    <w:p w:rsidR="004525C3" w:rsidRPr="005665F4" w:rsidRDefault="004525C3" w:rsidP="005665F4">
      <w:pPr>
        <w:tabs>
          <w:tab w:val="left" w:pos="284"/>
        </w:tabs>
        <w:spacing w:after="0" w:line="276" w:lineRule="auto"/>
        <w:ind w:left="360"/>
        <w:jc w:val="both"/>
        <w:rPr>
          <w:rFonts w:ascii="Arial" w:hAnsi="Arial" w:cs="Arial"/>
          <w:sz w:val="24"/>
          <w:szCs w:val="24"/>
        </w:rPr>
      </w:pPr>
    </w:p>
    <w:p w:rsidR="00CB7D50" w:rsidRPr="005665F4" w:rsidRDefault="00CB7D50" w:rsidP="005665F4">
      <w:pPr>
        <w:tabs>
          <w:tab w:val="left" w:pos="284"/>
        </w:tabs>
        <w:spacing w:after="0" w:line="276" w:lineRule="auto"/>
        <w:ind w:left="360"/>
        <w:jc w:val="both"/>
        <w:rPr>
          <w:rFonts w:ascii="Arial" w:hAnsi="Arial" w:cs="Arial"/>
          <w:sz w:val="24"/>
          <w:szCs w:val="24"/>
        </w:rPr>
      </w:pPr>
      <w:r w:rsidRPr="005665F4">
        <w:rPr>
          <w:rFonts w:ascii="Arial" w:hAnsi="Arial" w:cs="Arial"/>
          <w:sz w:val="24"/>
          <w:szCs w:val="24"/>
        </w:rPr>
        <w:t>Los monumentos en espacios públicos.</w:t>
      </w:r>
    </w:p>
    <w:p w:rsidR="00CB7D50" w:rsidRPr="005665F4" w:rsidRDefault="00CB7D50" w:rsidP="005665F4">
      <w:pPr>
        <w:tabs>
          <w:tab w:val="left" w:pos="284"/>
        </w:tabs>
        <w:spacing w:after="0" w:line="276" w:lineRule="auto"/>
        <w:ind w:left="360"/>
        <w:jc w:val="both"/>
        <w:rPr>
          <w:rFonts w:ascii="Arial" w:hAnsi="Arial" w:cs="Arial"/>
          <w:sz w:val="24"/>
          <w:szCs w:val="24"/>
        </w:rPr>
      </w:pPr>
      <w:r w:rsidRPr="005665F4">
        <w:rPr>
          <w:rFonts w:ascii="Arial" w:hAnsi="Arial" w:cs="Arial"/>
          <w:sz w:val="24"/>
          <w:szCs w:val="24"/>
        </w:rPr>
        <w:t>Lugares de culto, Iglesia de Santa Lucia, cementerio municipal.</w:t>
      </w:r>
    </w:p>
    <w:p w:rsidR="00CB7D50" w:rsidRPr="005665F4" w:rsidRDefault="00CB7D50" w:rsidP="005665F4">
      <w:pPr>
        <w:tabs>
          <w:tab w:val="left" w:pos="284"/>
        </w:tabs>
        <w:spacing w:after="0" w:line="276" w:lineRule="auto"/>
        <w:ind w:left="360"/>
        <w:jc w:val="both"/>
        <w:rPr>
          <w:rFonts w:ascii="Arial" w:hAnsi="Arial" w:cs="Arial"/>
          <w:sz w:val="24"/>
          <w:szCs w:val="24"/>
        </w:rPr>
      </w:pPr>
      <w:r w:rsidRPr="005665F4">
        <w:rPr>
          <w:rFonts w:ascii="Arial" w:hAnsi="Arial" w:cs="Arial"/>
          <w:sz w:val="24"/>
          <w:szCs w:val="24"/>
        </w:rPr>
        <w:t>Plaza de mercado El Cacique,  construida en 1967, funciona actualmente como plaza de mercado, es referente para los municipios vecinos.</w:t>
      </w:r>
    </w:p>
    <w:p w:rsidR="00CB7D50" w:rsidRPr="005665F4" w:rsidRDefault="00CB7D50" w:rsidP="005665F4">
      <w:pPr>
        <w:tabs>
          <w:tab w:val="left" w:pos="284"/>
        </w:tabs>
        <w:spacing w:after="0" w:line="276" w:lineRule="auto"/>
        <w:ind w:left="360"/>
        <w:jc w:val="both"/>
        <w:rPr>
          <w:rFonts w:ascii="Arial" w:hAnsi="Arial" w:cs="Arial"/>
          <w:sz w:val="24"/>
          <w:szCs w:val="24"/>
        </w:rPr>
      </w:pPr>
      <w:r w:rsidRPr="005665F4">
        <w:rPr>
          <w:rFonts w:ascii="Arial" w:hAnsi="Arial" w:cs="Arial"/>
          <w:sz w:val="24"/>
          <w:szCs w:val="24"/>
        </w:rPr>
        <w:t>Resguardo Indígena de Chía,  cuenta con protección como resguardo desde el año 2013,  territorio ancestral,  situado en los cerros occidentales del municipio,  funciona como un territorio autónomo por ley desde la nueva constitución de 1992. Allí se encuentran 2 malocas una dedicada al hombre y otra a la mujer. (</w:t>
      </w:r>
      <w:proofErr w:type="gramStart"/>
      <w:r w:rsidRPr="005665F4">
        <w:rPr>
          <w:rFonts w:ascii="Arial" w:hAnsi="Arial" w:cs="Arial"/>
          <w:sz w:val="24"/>
          <w:szCs w:val="24"/>
        </w:rPr>
        <w:t>el</w:t>
      </w:r>
      <w:proofErr w:type="gramEnd"/>
      <w:r w:rsidRPr="005665F4">
        <w:rPr>
          <w:rFonts w:ascii="Arial" w:hAnsi="Arial" w:cs="Arial"/>
          <w:sz w:val="24"/>
          <w:szCs w:val="24"/>
        </w:rPr>
        <w:t xml:space="preserve"> programa Vigías de Patrimonio Cultural,  está documentando el oficio de la tejeduría, oficio ancestral).</w:t>
      </w:r>
    </w:p>
    <w:p w:rsidR="00CB7D50" w:rsidRPr="005665F4" w:rsidRDefault="00CB7D50" w:rsidP="005665F4">
      <w:pPr>
        <w:tabs>
          <w:tab w:val="left" w:pos="284"/>
        </w:tabs>
        <w:spacing w:after="0" w:line="276" w:lineRule="auto"/>
        <w:ind w:left="360"/>
        <w:jc w:val="both"/>
        <w:rPr>
          <w:rFonts w:ascii="Arial" w:hAnsi="Arial" w:cs="Arial"/>
          <w:sz w:val="24"/>
          <w:szCs w:val="24"/>
        </w:rPr>
      </w:pPr>
      <w:r w:rsidRPr="005665F4">
        <w:rPr>
          <w:rFonts w:ascii="Arial" w:hAnsi="Arial" w:cs="Arial"/>
          <w:sz w:val="24"/>
          <w:szCs w:val="24"/>
        </w:rPr>
        <w:t>Centro histórico de Chía,  Claustro enmarcado por 8 arcos,  cada uno con un tema diferente, construido en los años 2001 2003,  distintivo del municipio.</w:t>
      </w:r>
    </w:p>
    <w:p w:rsidR="00CB7D50" w:rsidRPr="005665F4" w:rsidRDefault="00CB7D50" w:rsidP="005665F4">
      <w:pPr>
        <w:tabs>
          <w:tab w:val="left" w:pos="284"/>
        </w:tabs>
        <w:spacing w:after="0" w:line="276" w:lineRule="auto"/>
        <w:ind w:left="360"/>
        <w:jc w:val="both"/>
        <w:rPr>
          <w:rFonts w:ascii="Arial" w:hAnsi="Arial" w:cs="Arial"/>
          <w:sz w:val="24"/>
          <w:szCs w:val="24"/>
        </w:rPr>
      </w:pPr>
      <w:r w:rsidRPr="005665F4">
        <w:rPr>
          <w:rFonts w:ascii="Arial" w:hAnsi="Arial" w:cs="Arial"/>
          <w:sz w:val="24"/>
          <w:szCs w:val="24"/>
        </w:rPr>
        <w:t xml:space="preserve">Pila de la Independencia,  localizada en el parque Ospina,  inicialmente estaba localizada en el parque Santander usada como acueducto por la población de Chía,  alimentada con agua de la quebrada de </w:t>
      </w:r>
      <w:proofErr w:type="spellStart"/>
      <w:r w:rsidRPr="005665F4">
        <w:rPr>
          <w:rFonts w:ascii="Arial" w:hAnsi="Arial" w:cs="Arial"/>
          <w:sz w:val="24"/>
          <w:szCs w:val="24"/>
        </w:rPr>
        <w:t>Tíquiza</w:t>
      </w:r>
      <w:proofErr w:type="spellEnd"/>
      <w:r w:rsidRPr="005665F4">
        <w:rPr>
          <w:rFonts w:ascii="Arial" w:hAnsi="Arial" w:cs="Arial"/>
          <w:sz w:val="24"/>
          <w:szCs w:val="24"/>
        </w:rPr>
        <w:t>.</w:t>
      </w:r>
    </w:p>
    <w:p w:rsidR="00CB7D50" w:rsidRPr="005665F4" w:rsidRDefault="00CB7D50" w:rsidP="005665F4">
      <w:pPr>
        <w:tabs>
          <w:tab w:val="left" w:pos="284"/>
        </w:tabs>
        <w:spacing w:after="0" w:line="276" w:lineRule="auto"/>
        <w:ind w:left="360"/>
        <w:jc w:val="both"/>
        <w:rPr>
          <w:rFonts w:ascii="Arial" w:hAnsi="Arial" w:cs="Arial"/>
          <w:sz w:val="24"/>
          <w:szCs w:val="24"/>
        </w:rPr>
      </w:pPr>
      <w:r w:rsidRPr="005665F4">
        <w:rPr>
          <w:rFonts w:ascii="Arial" w:hAnsi="Arial" w:cs="Arial"/>
          <w:sz w:val="24"/>
          <w:szCs w:val="24"/>
        </w:rPr>
        <w:t>También tenemos pinacotecas, colecciones de libros, música, artesanías (</w:t>
      </w:r>
      <w:proofErr w:type="spellStart"/>
      <w:r w:rsidRPr="005665F4">
        <w:rPr>
          <w:rFonts w:ascii="Arial" w:hAnsi="Arial" w:cs="Arial"/>
          <w:sz w:val="24"/>
          <w:szCs w:val="24"/>
        </w:rPr>
        <w:t>Fonquetá</w:t>
      </w:r>
      <w:proofErr w:type="spellEnd"/>
      <w:r w:rsidRPr="005665F4">
        <w:rPr>
          <w:rFonts w:ascii="Arial" w:hAnsi="Arial" w:cs="Arial"/>
          <w:sz w:val="24"/>
          <w:szCs w:val="24"/>
        </w:rPr>
        <w:t>), gastronomía, mitos y leyendas, huellas de agua (Quebradas secas), patrimonio natural industrial y agrario.</w:t>
      </w:r>
    </w:p>
    <w:p w:rsidR="00CB7D50" w:rsidRPr="005665F4" w:rsidRDefault="00CB7D50" w:rsidP="005665F4">
      <w:pPr>
        <w:tabs>
          <w:tab w:val="left" w:pos="284"/>
        </w:tabs>
        <w:spacing w:after="0" w:line="276" w:lineRule="auto"/>
        <w:ind w:left="720"/>
        <w:jc w:val="both"/>
        <w:rPr>
          <w:rFonts w:ascii="Arial" w:hAnsi="Arial" w:cs="Arial"/>
          <w:sz w:val="24"/>
          <w:szCs w:val="24"/>
        </w:rPr>
      </w:pPr>
    </w:p>
    <w:p w:rsidR="006B7A05" w:rsidRPr="005665F4" w:rsidRDefault="004525C3" w:rsidP="005665F4">
      <w:pPr>
        <w:numPr>
          <w:ilvl w:val="0"/>
          <w:numId w:val="1"/>
        </w:numPr>
        <w:tabs>
          <w:tab w:val="left" w:pos="284"/>
        </w:tabs>
        <w:spacing w:after="0" w:line="276" w:lineRule="auto"/>
        <w:jc w:val="both"/>
        <w:rPr>
          <w:rFonts w:ascii="Arial" w:hAnsi="Arial" w:cs="Arial"/>
          <w:color w:val="FF0000"/>
          <w:sz w:val="24"/>
          <w:szCs w:val="24"/>
        </w:rPr>
      </w:pPr>
      <w:r>
        <w:rPr>
          <w:rFonts w:ascii="Arial" w:hAnsi="Arial" w:cs="Arial"/>
          <w:color w:val="FF0000"/>
          <w:sz w:val="24"/>
          <w:szCs w:val="24"/>
        </w:rPr>
        <w:t xml:space="preserve"> </w:t>
      </w:r>
      <w:r w:rsidR="006B7A05" w:rsidRPr="005665F4">
        <w:rPr>
          <w:rFonts w:ascii="Arial" w:hAnsi="Arial" w:cs="Arial"/>
          <w:color w:val="FF0000"/>
          <w:sz w:val="24"/>
          <w:szCs w:val="24"/>
        </w:rPr>
        <w:t>Inventario de las dotaciones para: bibliotecas, casas de cultura, salones de danza, escuelas de música y escuelas de artes.</w:t>
      </w:r>
    </w:p>
    <w:p w:rsidR="0071433E" w:rsidRPr="005665F4" w:rsidRDefault="0071433E" w:rsidP="004525C3">
      <w:pPr>
        <w:tabs>
          <w:tab w:val="left" w:pos="284"/>
        </w:tabs>
        <w:spacing w:after="0" w:line="276" w:lineRule="auto"/>
        <w:ind w:left="360"/>
        <w:jc w:val="both"/>
        <w:rPr>
          <w:rFonts w:ascii="Arial" w:hAnsi="Arial" w:cs="Arial"/>
          <w:sz w:val="24"/>
          <w:szCs w:val="24"/>
        </w:rPr>
      </w:pPr>
      <w:r w:rsidRPr="005665F4">
        <w:rPr>
          <w:rFonts w:ascii="Arial" w:hAnsi="Arial" w:cs="Arial"/>
          <w:sz w:val="24"/>
          <w:szCs w:val="24"/>
        </w:rPr>
        <w:t>Se adjunta archivo Excel con el inventario de las Bibliotecas.</w:t>
      </w:r>
      <w:r w:rsidR="00067AA7">
        <w:rPr>
          <w:rFonts w:ascii="Arial" w:hAnsi="Arial" w:cs="Arial"/>
          <w:sz w:val="24"/>
          <w:szCs w:val="24"/>
        </w:rPr>
        <w:t xml:space="preserve">  </w:t>
      </w:r>
      <w:r w:rsidR="00067AA7" w:rsidRPr="00067AA7">
        <w:rPr>
          <w:rFonts w:ascii="Arial" w:hAnsi="Arial" w:cs="Arial"/>
          <w:sz w:val="24"/>
          <w:szCs w:val="24"/>
          <w:highlight w:val="yellow"/>
        </w:rPr>
        <w:t>Pablo franklin</w:t>
      </w:r>
    </w:p>
    <w:p w:rsidR="0071433E" w:rsidRPr="005665F4" w:rsidRDefault="0071433E" w:rsidP="005665F4">
      <w:pPr>
        <w:tabs>
          <w:tab w:val="left" w:pos="284"/>
        </w:tabs>
        <w:spacing w:after="0" w:line="276" w:lineRule="auto"/>
        <w:ind w:left="720"/>
        <w:jc w:val="both"/>
        <w:rPr>
          <w:rFonts w:ascii="Arial" w:hAnsi="Arial" w:cs="Arial"/>
          <w:color w:val="FF0000"/>
          <w:sz w:val="24"/>
          <w:szCs w:val="24"/>
        </w:rPr>
      </w:pPr>
    </w:p>
    <w:p w:rsidR="006B7A05" w:rsidRPr="005665F4" w:rsidRDefault="006B7A05" w:rsidP="005665F4">
      <w:pPr>
        <w:numPr>
          <w:ilvl w:val="0"/>
          <w:numId w:val="1"/>
        </w:numPr>
        <w:tabs>
          <w:tab w:val="left" w:pos="284"/>
        </w:tabs>
        <w:spacing w:after="0" w:line="276" w:lineRule="auto"/>
        <w:jc w:val="both"/>
        <w:rPr>
          <w:rFonts w:ascii="Arial" w:hAnsi="Arial" w:cs="Arial"/>
          <w:color w:val="FF0000"/>
          <w:sz w:val="24"/>
          <w:szCs w:val="24"/>
        </w:rPr>
      </w:pPr>
      <w:r w:rsidRPr="005665F4">
        <w:rPr>
          <w:rFonts w:ascii="Arial" w:hAnsi="Arial" w:cs="Arial"/>
          <w:color w:val="FF0000"/>
          <w:sz w:val="24"/>
          <w:szCs w:val="24"/>
        </w:rPr>
        <w:t xml:space="preserve">Personal vinculado a la instancia cultural: Personal de planta y contratado para los procesos administrativos y los procesos de formación y creación cultural.  </w:t>
      </w:r>
    </w:p>
    <w:p w:rsidR="00102267" w:rsidRPr="005665F4" w:rsidRDefault="00102267" w:rsidP="005665F4">
      <w:pPr>
        <w:tabs>
          <w:tab w:val="left" w:pos="284"/>
        </w:tabs>
        <w:spacing w:after="0" w:line="276" w:lineRule="auto"/>
        <w:ind w:left="720"/>
        <w:jc w:val="both"/>
        <w:rPr>
          <w:rFonts w:ascii="Arial" w:hAnsi="Arial" w:cs="Arial"/>
          <w:sz w:val="24"/>
          <w:szCs w:val="24"/>
        </w:rPr>
      </w:pPr>
    </w:p>
    <w:p w:rsidR="00914936" w:rsidRPr="005665F4" w:rsidRDefault="00914936" w:rsidP="004525C3">
      <w:pPr>
        <w:tabs>
          <w:tab w:val="left" w:pos="284"/>
        </w:tabs>
        <w:spacing w:after="0" w:line="276" w:lineRule="auto"/>
        <w:ind w:left="360"/>
        <w:jc w:val="both"/>
        <w:rPr>
          <w:rFonts w:ascii="Arial" w:hAnsi="Arial" w:cs="Arial"/>
          <w:sz w:val="24"/>
          <w:szCs w:val="24"/>
        </w:rPr>
      </w:pPr>
      <w:r w:rsidRPr="005665F4">
        <w:rPr>
          <w:rFonts w:ascii="Arial" w:hAnsi="Arial" w:cs="Arial"/>
          <w:sz w:val="24"/>
          <w:szCs w:val="24"/>
        </w:rPr>
        <w:t>Se Relaciona para cada vigencia el personal que fue contratado desde la Dirección de Cultura, de igual manera  se adjunta archivo Excel con el detalle de la información, desagregada por nombres, número y objeto de contrato y valor.</w:t>
      </w:r>
    </w:p>
    <w:p w:rsidR="00914936" w:rsidRPr="005665F4" w:rsidRDefault="00914936" w:rsidP="005665F4">
      <w:pPr>
        <w:tabs>
          <w:tab w:val="left" w:pos="284"/>
        </w:tabs>
        <w:spacing w:after="0" w:line="276" w:lineRule="auto"/>
        <w:ind w:left="720"/>
        <w:jc w:val="both"/>
        <w:rPr>
          <w:rFonts w:ascii="Arial" w:hAnsi="Arial" w:cs="Arial"/>
          <w:sz w:val="24"/>
          <w:szCs w:val="24"/>
        </w:rPr>
      </w:pPr>
    </w:p>
    <w:tbl>
      <w:tblPr>
        <w:tblW w:w="5953" w:type="dxa"/>
        <w:tblInd w:w="1630" w:type="dxa"/>
        <w:tblCellMar>
          <w:left w:w="70" w:type="dxa"/>
          <w:right w:w="70" w:type="dxa"/>
        </w:tblCellMar>
        <w:tblLook w:val="04A0" w:firstRow="1" w:lastRow="0" w:firstColumn="1" w:lastColumn="0" w:noHBand="0" w:noVBand="1"/>
      </w:tblPr>
      <w:tblGrid>
        <w:gridCol w:w="1984"/>
        <w:gridCol w:w="2020"/>
        <w:gridCol w:w="2009"/>
      </w:tblGrid>
      <w:tr w:rsidR="00102267" w:rsidRPr="005665F4" w:rsidTr="00102267">
        <w:trPr>
          <w:trHeight w:val="534"/>
        </w:trPr>
        <w:tc>
          <w:tcPr>
            <w:tcW w:w="1984" w:type="dxa"/>
            <w:tcBorders>
              <w:top w:val="single" w:sz="8" w:space="0" w:color="auto"/>
              <w:left w:val="single" w:sz="8" w:space="0" w:color="auto"/>
              <w:bottom w:val="single" w:sz="8" w:space="0" w:color="auto"/>
              <w:right w:val="single" w:sz="4" w:space="0" w:color="auto"/>
            </w:tcBorders>
            <w:shd w:val="clear" w:color="000000" w:fill="FFFFFF"/>
            <w:noWrap/>
            <w:vAlign w:val="bottom"/>
          </w:tcPr>
          <w:p w:rsidR="00102267" w:rsidRPr="005665F4" w:rsidRDefault="00102267" w:rsidP="005665F4">
            <w:pPr>
              <w:spacing w:after="0" w:line="276" w:lineRule="auto"/>
              <w:jc w:val="center"/>
              <w:rPr>
                <w:rFonts w:ascii="Arial" w:eastAsia="Times New Roman" w:hAnsi="Arial" w:cs="Arial"/>
                <w:b/>
                <w:bCs/>
                <w:color w:val="000000"/>
                <w:sz w:val="24"/>
                <w:szCs w:val="24"/>
                <w:lang w:val="es-ES" w:eastAsia="es-ES"/>
              </w:rPr>
            </w:pPr>
            <w:r w:rsidRPr="005665F4">
              <w:rPr>
                <w:rFonts w:ascii="Arial" w:eastAsia="Times New Roman" w:hAnsi="Arial" w:cs="Arial"/>
                <w:b/>
                <w:bCs/>
                <w:color w:val="000000"/>
                <w:sz w:val="24"/>
                <w:szCs w:val="24"/>
                <w:lang w:val="es-ES" w:eastAsia="es-ES"/>
              </w:rPr>
              <w:lastRenderedPageBreak/>
              <w:t>VIGENCIA</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102267" w:rsidRPr="005665F4" w:rsidRDefault="00102267" w:rsidP="005665F4">
            <w:pPr>
              <w:spacing w:after="0" w:line="276" w:lineRule="auto"/>
              <w:jc w:val="right"/>
              <w:rPr>
                <w:rFonts w:ascii="Arial" w:eastAsia="Times New Roman" w:hAnsi="Arial" w:cs="Arial"/>
                <w:b/>
                <w:bCs/>
                <w:color w:val="000000"/>
                <w:sz w:val="24"/>
                <w:szCs w:val="24"/>
                <w:lang w:val="es-ES" w:eastAsia="es-ES"/>
              </w:rPr>
            </w:pPr>
          </w:p>
          <w:p w:rsidR="00102267" w:rsidRPr="005665F4" w:rsidRDefault="00914936" w:rsidP="005665F4">
            <w:pPr>
              <w:spacing w:after="0" w:line="276" w:lineRule="auto"/>
              <w:jc w:val="center"/>
              <w:rPr>
                <w:rFonts w:ascii="Arial" w:eastAsia="Times New Roman" w:hAnsi="Arial" w:cs="Arial"/>
                <w:b/>
                <w:bCs/>
                <w:color w:val="000000"/>
                <w:sz w:val="24"/>
                <w:szCs w:val="24"/>
                <w:lang w:val="es-ES" w:eastAsia="es-ES"/>
              </w:rPr>
            </w:pPr>
            <w:r w:rsidRPr="005665F4">
              <w:rPr>
                <w:rFonts w:ascii="Arial" w:eastAsia="Times New Roman" w:hAnsi="Arial" w:cs="Arial"/>
                <w:b/>
                <w:bCs/>
                <w:color w:val="000000"/>
                <w:sz w:val="24"/>
                <w:szCs w:val="24"/>
                <w:lang w:val="es-ES" w:eastAsia="es-ES"/>
              </w:rPr>
              <w:t>CONTRATISTAS</w:t>
            </w:r>
          </w:p>
        </w:tc>
        <w:tc>
          <w:tcPr>
            <w:tcW w:w="1843" w:type="dxa"/>
            <w:tcBorders>
              <w:top w:val="single" w:sz="8" w:space="0" w:color="auto"/>
              <w:left w:val="single" w:sz="4" w:space="0" w:color="auto"/>
              <w:bottom w:val="single" w:sz="8" w:space="0" w:color="auto"/>
              <w:right w:val="single" w:sz="8" w:space="0" w:color="auto"/>
            </w:tcBorders>
            <w:shd w:val="clear" w:color="000000" w:fill="FFFFFF"/>
            <w:noWrap/>
            <w:vAlign w:val="bottom"/>
          </w:tcPr>
          <w:p w:rsidR="00102267" w:rsidRPr="005665F4" w:rsidRDefault="00102267" w:rsidP="005665F4">
            <w:pPr>
              <w:spacing w:after="0" w:line="276" w:lineRule="auto"/>
              <w:jc w:val="center"/>
              <w:rPr>
                <w:rFonts w:ascii="Arial" w:eastAsia="Times New Roman" w:hAnsi="Arial" w:cs="Arial"/>
                <w:b/>
                <w:bCs/>
                <w:color w:val="000000"/>
                <w:sz w:val="24"/>
                <w:szCs w:val="24"/>
                <w:lang w:val="es-ES" w:eastAsia="es-ES"/>
              </w:rPr>
            </w:pPr>
            <w:r w:rsidRPr="005665F4">
              <w:rPr>
                <w:rFonts w:ascii="Arial" w:eastAsia="Times New Roman" w:hAnsi="Arial" w:cs="Arial"/>
                <w:b/>
                <w:bCs/>
                <w:color w:val="000000"/>
                <w:sz w:val="24"/>
                <w:szCs w:val="24"/>
                <w:lang w:val="es-ES" w:eastAsia="es-ES"/>
              </w:rPr>
              <w:t>VALOR</w:t>
            </w:r>
          </w:p>
        </w:tc>
      </w:tr>
      <w:tr w:rsidR="00102267" w:rsidRPr="005665F4" w:rsidTr="00102267">
        <w:trPr>
          <w:trHeight w:val="534"/>
        </w:trPr>
        <w:tc>
          <w:tcPr>
            <w:tcW w:w="1984"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rsidR="00102267" w:rsidRPr="005665F4" w:rsidRDefault="00102267" w:rsidP="005665F4">
            <w:pPr>
              <w:spacing w:after="0" w:line="276" w:lineRule="auto"/>
              <w:jc w:val="center"/>
              <w:rPr>
                <w:rFonts w:ascii="Arial" w:eastAsia="Times New Roman" w:hAnsi="Arial" w:cs="Arial"/>
                <w:b/>
                <w:bCs/>
                <w:color w:val="000000"/>
                <w:sz w:val="24"/>
                <w:szCs w:val="24"/>
                <w:lang w:val="es-ES" w:eastAsia="es-ES"/>
              </w:rPr>
            </w:pPr>
            <w:r w:rsidRPr="005665F4">
              <w:rPr>
                <w:rFonts w:ascii="Arial" w:eastAsia="Times New Roman" w:hAnsi="Arial" w:cs="Arial"/>
                <w:b/>
                <w:bCs/>
                <w:color w:val="000000"/>
                <w:sz w:val="24"/>
                <w:szCs w:val="24"/>
                <w:lang w:val="es-ES" w:eastAsia="es-ES"/>
              </w:rPr>
              <w:t>2016</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102267" w:rsidRPr="005665F4" w:rsidRDefault="00102267" w:rsidP="005665F4">
            <w:pPr>
              <w:spacing w:after="0" w:line="276" w:lineRule="auto"/>
              <w:jc w:val="center"/>
              <w:rPr>
                <w:rFonts w:ascii="Arial" w:eastAsia="Times New Roman" w:hAnsi="Arial" w:cs="Arial"/>
                <w:b/>
                <w:bCs/>
                <w:color w:val="000000"/>
                <w:sz w:val="24"/>
                <w:szCs w:val="24"/>
                <w:lang w:val="es-ES" w:eastAsia="es-ES"/>
              </w:rPr>
            </w:pPr>
          </w:p>
          <w:p w:rsidR="00102267" w:rsidRPr="005665F4" w:rsidRDefault="00102267" w:rsidP="005665F4">
            <w:pPr>
              <w:spacing w:after="0" w:line="276" w:lineRule="auto"/>
              <w:jc w:val="center"/>
              <w:rPr>
                <w:rFonts w:ascii="Arial" w:eastAsia="Times New Roman" w:hAnsi="Arial" w:cs="Arial"/>
                <w:b/>
                <w:bCs/>
                <w:color w:val="000000"/>
                <w:sz w:val="24"/>
                <w:szCs w:val="24"/>
                <w:lang w:val="es-ES" w:eastAsia="es-ES"/>
              </w:rPr>
            </w:pPr>
            <w:r w:rsidRPr="005665F4">
              <w:rPr>
                <w:rFonts w:ascii="Arial" w:eastAsia="Times New Roman" w:hAnsi="Arial" w:cs="Arial"/>
                <w:b/>
                <w:bCs/>
                <w:color w:val="000000"/>
                <w:sz w:val="24"/>
                <w:szCs w:val="24"/>
                <w:lang w:val="es-ES" w:eastAsia="es-ES"/>
              </w:rPr>
              <w:t>102</w:t>
            </w:r>
          </w:p>
        </w:tc>
        <w:tc>
          <w:tcPr>
            <w:tcW w:w="1843" w:type="dxa"/>
            <w:tcBorders>
              <w:top w:val="single" w:sz="8" w:space="0" w:color="auto"/>
              <w:left w:val="single" w:sz="4" w:space="0" w:color="auto"/>
              <w:bottom w:val="single" w:sz="8" w:space="0" w:color="auto"/>
              <w:right w:val="single" w:sz="8" w:space="0" w:color="auto"/>
            </w:tcBorders>
            <w:shd w:val="clear" w:color="000000" w:fill="FFFFFF"/>
            <w:noWrap/>
            <w:vAlign w:val="bottom"/>
            <w:hideMark/>
          </w:tcPr>
          <w:p w:rsidR="00102267" w:rsidRPr="005665F4" w:rsidRDefault="00102267" w:rsidP="005665F4">
            <w:pPr>
              <w:spacing w:after="0" w:line="276" w:lineRule="auto"/>
              <w:jc w:val="right"/>
              <w:rPr>
                <w:rFonts w:ascii="Arial" w:eastAsia="Times New Roman" w:hAnsi="Arial" w:cs="Arial"/>
                <w:b/>
                <w:bCs/>
                <w:color w:val="000000"/>
                <w:sz w:val="24"/>
                <w:szCs w:val="24"/>
                <w:lang w:val="es-ES" w:eastAsia="es-ES"/>
              </w:rPr>
            </w:pPr>
            <w:r w:rsidRPr="005665F4">
              <w:rPr>
                <w:rFonts w:ascii="Arial" w:eastAsia="Times New Roman" w:hAnsi="Arial" w:cs="Arial"/>
                <w:b/>
                <w:bCs/>
                <w:color w:val="000000"/>
                <w:sz w:val="24"/>
                <w:szCs w:val="24"/>
                <w:lang w:val="es-ES" w:eastAsia="es-ES"/>
              </w:rPr>
              <w:t xml:space="preserve">    1.647.243.189,00   </w:t>
            </w:r>
          </w:p>
        </w:tc>
      </w:tr>
      <w:tr w:rsidR="00102267" w:rsidRPr="005665F4" w:rsidTr="00102267">
        <w:trPr>
          <w:trHeight w:val="345"/>
        </w:trPr>
        <w:tc>
          <w:tcPr>
            <w:tcW w:w="1984"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rsidR="00102267" w:rsidRPr="005665F4" w:rsidRDefault="00102267" w:rsidP="005665F4">
            <w:pPr>
              <w:spacing w:after="0" w:line="276" w:lineRule="auto"/>
              <w:jc w:val="center"/>
              <w:rPr>
                <w:rFonts w:ascii="Arial" w:eastAsia="Times New Roman" w:hAnsi="Arial" w:cs="Arial"/>
                <w:b/>
                <w:bCs/>
                <w:color w:val="000000"/>
                <w:sz w:val="24"/>
                <w:szCs w:val="24"/>
                <w:lang w:val="es-ES" w:eastAsia="es-ES"/>
              </w:rPr>
            </w:pPr>
            <w:r w:rsidRPr="005665F4">
              <w:rPr>
                <w:rFonts w:ascii="Arial" w:eastAsia="Times New Roman" w:hAnsi="Arial" w:cs="Arial"/>
                <w:b/>
                <w:bCs/>
                <w:color w:val="000000"/>
                <w:sz w:val="24"/>
                <w:szCs w:val="24"/>
                <w:lang w:val="es-ES" w:eastAsia="es-ES"/>
              </w:rPr>
              <w:t>2017</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102267" w:rsidRPr="005665F4" w:rsidRDefault="00102267" w:rsidP="005665F4">
            <w:pPr>
              <w:spacing w:after="0" w:line="276" w:lineRule="auto"/>
              <w:jc w:val="center"/>
              <w:rPr>
                <w:rFonts w:ascii="Arial" w:eastAsia="Times New Roman" w:hAnsi="Arial" w:cs="Arial"/>
                <w:b/>
                <w:bCs/>
                <w:color w:val="000000"/>
                <w:sz w:val="24"/>
                <w:szCs w:val="24"/>
                <w:lang w:val="es-ES" w:eastAsia="es-ES"/>
              </w:rPr>
            </w:pPr>
          </w:p>
          <w:p w:rsidR="00102267" w:rsidRPr="005665F4" w:rsidRDefault="00102267" w:rsidP="005665F4">
            <w:pPr>
              <w:spacing w:after="0" w:line="276" w:lineRule="auto"/>
              <w:jc w:val="center"/>
              <w:rPr>
                <w:rFonts w:ascii="Arial" w:eastAsia="Times New Roman" w:hAnsi="Arial" w:cs="Arial"/>
                <w:b/>
                <w:bCs/>
                <w:color w:val="000000"/>
                <w:sz w:val="24"/>
                <w:szCs w:val="24"/>
                <w:lang w:val="es-ES" w:eastAsia="es-ES"/>
              </w:rPr>
            </w:pPr>
            <w:r w:rsidRPr="005665F4">
              <w:rPr>
                <w:rFonts w:ascii="Arial" w:eastAsia="Times New Roman" w:hAnsi="Arial" w:cs="Arial"/>
                <w:b/>
                <w:bCs/>
                <w:color w:val="000000"/>
                <w:sz w:val="24"/>
                <w:szCs w:val="24"/>
                <w:lang w:val="es-ES" w:eastAsia="es-ES"/>
              </w:rPr>
              <w:t>117</w:t>
            </w:r>
          </w:p>
        </w:tc>
        <w:tc>
          <w:tcPr>
            <w:tcW w:w="1843" w:type="dxa"/>
            <w:tcBorders>
              <w:top w:val="single" w:sz="8" w:space="0" w:color="auto"/>
              <w:left w:val="single" w:sz="4" w:space="0" w:color="auto"/>
              <w:bottom w:val="single" w:sz="8" w:space="0" w:color="auto"/>
              <w:right w:val="single" w:sz="8" w:space="0" w:color="auto"/>
            </w:tcBorders>
            <w:shd w:val="clear" w:color="000000" w:fill="FFFFFF"/>
            <w:noWrap/>
            <w:vAlign w:val="bottom"/>
            <w:hideMark/>
          </w:tcPr>
          <w:p w:rsidR="00102267" w:rsidRPr="005665F4" w:rsidRDefault="00102267" w:rsidP="005665F4">
            <w:pPr>
              <w:spacing w:after="0" w:line="276" w:lineRule="auto"/>
              <w:jc w:val="right"/>
              <w:rPr>
                <w:rFonts w:ascii="Arial" w:eastAsia="Times New Roman" w:hAnsi="Arial" w:cs="Arial"/>
                <w:b/>
                <w:bCs/>
                <w:color w:val="000000"/>
                <w:sz w:val="24"/>
                <w:szCs w:val="24"/>
                <w:lang w:val="es-ES" w:eastAsia="es-ES"/>
              </w:rPr>
            </w:pPr>
            <w:r w:rsidRPr="005665F4">
              <w:rPr>
                <w:rFonts w:ascii="Arial" w:eastAsia="Times New Roman" w:hAnsi="Arial" w:cs="Arial"/>
                <w:b/>
                <w:bCs/>
                <w:color w:val="000000"/>
                <w:sz w:val="24"/>
                <w:szCs w:val="24"/>
                <w:lang w:val="es-ES" w:eastAsia="es-ES"/>
              </w:rPr>
              <w:t xml:space="preserve">       2.396.841.059,00   </w:t>
            </w:r>
          </w:p>
        </w:tc>
      </w:tr>
      <w:tr w:rsidR="00102267" w:rsidRPr="005665F4" w:rsidTr="00102267">
        <w:trPr>
          <w:trHeight w:val="345"/>
        </w:trPr>
        <w:tc>
          <w:tcPr>
            <w:tcW w:w="1984"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rsidR="00102267" w:rsidRPr="005665F4" w:rsidRDefault="00102267" w:rsidP="005665F4">
            <w:pPr>
              <w:spacing w:after="0" w:line="276" w:lineRule="auto"/>
              <w:jc w:val="center"/>
              <w:rPr>
                <w:rFonts w:ascii="Arial" w:eastAsia="Times New Roman" w:hAnsi="Arial" w:cs="Arial"/>
                <w:b/>
                <w:bCs/>
                <w:color w:val="000000"/>
                <w:sz w:val="24"/>
                <w:szCs w:val="24"/>
                <w:lang w:val="es-ES" w:eastAsia="es-ES"/>
              </w:rPr>
            </w:pPr>
            <w:r w:rsidRPr="005665F4">
              <w:rPr>
                <w:rFonts w:ascii="Arial" w:eastAsia="Times New Roman" w:hAnsi="Arial" w:cs="Arial"/>
                <w:b/>
                <w:bCs/>
                <w:color w:val="000000"/>
                <w:sz w:val="24"/>
                <w:szCs w:val="24"/>
                <w:lang w:val="es-ES" w:eastAsia="es-ES"/>
              </w:rPr>
              <w:t>2018</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102267" w:rsidRPr="005665F4" w:rsidRDefault="00102267" w:rsidP="005665F4">
            <w:pPr>
              <w:spacing w:after="0" w:line="276" w:lineRule="auto"/>
              <w:jc w:val="center"/>
              <w:rPr>
                <w:rFonts w:ascii="Arial" w:eastAsia="Times New Roman" w:hAnsi="Arial" w:cs="Arial"/>
                <w:b/>
                <w:bCs/>
                <w:color w:val="000000"/>
                <w:sz w:val="24"/>
                <w:szCs w:val="24"/>
                <w:lang w:val="es-ES" w:eastAsia="es-ES"/>
              </w:rPr>
            </w:pPr>
          </w:p>
          <w:p w:rsidR="00102267" w:rsidRPr="005665F4" w:rsidRDefault="00102267" w:rsidP="005665F4">
            <w:pPr>
              <w:spacing w:after="0" w:line="276" w:lineRule="auto"/>
              <w:jc w:val="center"/>
              <w:rPr>
                <w:rFonts w:ascii="Arial" w:eastAsia="Times New Roman" w:hAnsi="Arial" w:cs="Arial"/>
                <w:b/>
                <w:bCs/>
                <w:color w:val="000000"/>
                <w:sz w:val="24"/>
                <w:szCs w:val="24"/>
                <w:lang w:val="es-ES" w:eastAsia="es-ES"/>
              </w:rPr>
            </w:pPr>
            <w:r w:rsidRPr="005665F4">
              <w:rPr>
                <w:rFonts w:ascii="Arial" w:eastAsia="Times New Roman" w:hAnsi="Arial" w:cs="Arial"/>
                <w:b/>
                <w:bCs/>
                <w:color w:val="000000"/>
                <w:sz w:val="24"/>
                <w:szCs w:val="24"/>
                <w:lang w:val="es-ES" w:eastAsia="es-ES"/>
              </w:rPr>
              <w:t>124</w:t>
            </w:r>
          </w:p>
        </w:tc>
        <w:tc>
          <w:tcPr>
            <w:tcW w:w="1843" w:type="dxa"/>
            <w:tcBorders>
              <w:top w:val="single" w:sz="8" w:space="0" w:color="auto"/>
              <w:left w:val="single" w:sz="4" w:space="0" w:color="auto"/>
              <w:bottom w:val="single" w:sz="8" w:space="0" w:color="auto"/>
              <w:right w:val="single" w:sz="8" w:space="0" w:color="auto"/>
            </w:tcBorders>
            <w:shd w:val="clear" w:color="000000" w:fill="FFFFFF"/>
            <w:noWrap/>
            <w:vAlign w:val="bottom"/>
            <w:hideMark/>
          </w:tcPr>
          <w:p w:rsidR="00102267" w:rsidRPr="005665F4" w:rsidRDefault="00102267" w:rsidP="005665F4">
            <w:pPr>
              <w:spacing w:after="0" w:line="276" w:lineRule="auto"/>
              <w:jc w:val="right"/>
              <w:rPr>
                <w:rFonts w:ascii="Arial" w:eastAsia="Times New Roman" w:hAnsi="Arial" w:cs="Arial"/>
                <w:b/>
                <w:bCs/>
                <w:color w:val="000000"/>
                <w:sz w:val="24"/>
                <w:szCs w:val="24"/>
                <w:lang w:val="es-ES" w:eastAsia="es-ES"/>
              </w:rPr>
            </w:pPr>
            <w:r w:rsidRPr="005665F4">
              <w:rPr>
                <w:rFonts w:ascii="Arial" w:eastAsia="Times New Roman" w:hAnsi="Arial" w:cs="Arial"/>
                <w:b/>
                <w:bCs/>
                <w:color w:val="000000"/>
                <w:sz w:val="24"/>
                <w:szCs w:val="24"/>
                <w:lang w:val="es-ES" w:eastAsia="es-ES"/>
              </w:rPr>
              <w:t xml:space="preserve">        2.702.014.071,00   </w:t>
            </w:r>
          </w:p>
        </w:tc>
      </w:tr>
      <w:tr w:rsidR="00102267" w:rsidRPr="005665F4" w:rsidTr="00102267">
        <w:trPr>
          <w:trHeight w:val="345"/>
        </w:trPr>
        <w:tc>
          <w:tcPr>
            <w:tcW w:w="1984"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rsidR="00102267" w:rsidRPr="005665F4" w:rsidRDefault="00102267" w:rsidP="005665F4">
            <w:pPr>
              <w:spacing w:after="0" w:line="276" w:lineRule="auto"/>
              <w:jc w:val="center"/>
              <w:rPr>
                <w:rFonts w:ascii="Arial" w:eastAsia="Times New Roman" w:hAnsi="Arial" w:cs="Arial"/>
                <w:b/>
                <w:bCs/>
                <w:color w:val="000000"/>
                <w:sz w:val="24"/>
                <w:szCs w:val="24"/>
                <w:lang w:val="es-ES" w:eastAsia="es-ES"/>
              </w:rPr>
            </w:pPr>
            <w:r w:rsidRPr="005665F4">
              <w:rPr>
                <w:rFonts w:ascii="Arial" w:eastAsia="Times New Roman" w:hAnsi="Arial" w:cs="Arial"/>
                <w:b/>
                <w:bCs/>
                <w:color w:val="000000"/>
                <w:sz w:val="24"/>
                <w:szCs w:val="24"/>
                <w:lang w:val="es-ES" w:eastAsia="es-ES"/>
              </w:rPr>
              <w:t>2019</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102267" w:rsidRPr="005665F4" w:rsidRDefault="00102267" w:rsidP="005665F4">
            <w:pPr>
              <w:spacing w:after="0" w:line="276" w:lineRule="auto"/>
              <w:jc w:val="center"/>
              <w:rPr>
                <w:rFonts w:ascii="Arial" w:eastAsia="Times New Roman" w:hAnsi="Arial" w:cs="Arial"/>
                <w:b/>
                <w:bCs/>
                <w:color w:val="000000"/>
                <w:sz w:val="24"/>
                <w:szCs w:val="24"/>
                <w:lang w:val="es-ES" w:eastAsia="es-ES"/>
              </w:rPr>
            </w:pPr>
          </w:p>
          <w:p w:rsidR="00102267" w:rsidRPr="005665F4" w:rsidRDefault="00102267" w:rsidP="005665F4">
            <w:pPr>
              <w:spacing w:after="0" w:line="276" w:lineRule="auto"/>
              <w:jc w:val="center"/>
              <w:rPr>
                <w:rFonts w:ascii="Arial" w:eastAsia="Times New Roman" w:hAnsi="Arial" w:cs="Arial"/>
                <w:b/>
                <w:bCs/>
                <w:color w:val="000000"/>
                <w:sz w:val="24"/>
                <w:szCs w:val="24"/>
                <w:lang w:val="es-ES" w:eastAsia="es-ES"/>
              </w:rPr>
            </w:pPr>
            <w:r w:rsidRPr="005665F4">
              <w:rPr>
                <w:rFonts w:ascii="Arial" w:eastAsia="Times New Roman" w:hAnsi="Arial" w:cs="Arial"/>
                <w:b/>
                <w:bCs/>
                <w:color w:val="000000"/>
                <w:sz w:val="24"/>
                <w:szCs w:val="24"/>
                <w:lang w:val="es-ES" w:eastAsia="es-ES"/>
              </w:rPr>
              <w:t>133</w:t>
            </w:r>
          </w:p>
        </w:tc>
        <w:tc>
          <w:tcPr>
            <w:tcW w:w="1843" w:type="dxa"/>
            <w:tcBorders>
              <w:top w:val="single" w:sz="8" w:space="0" w:color="auto"/>
              <w:left w:val="single" w:sz="4" w:space="0" w:color="auto"/>
              <w:bottom w:val="single" w:sz="8" w:space="0" w:color="auto"/>
              <w:right w:val="single" w:sz="8" w:space="0" w:color="auto"/>
            </w:tcBorders>
            <w:shd w:val="clear" w:color="000000" w:fill="FFFFFF"/>
            <w:noWrap/>
            <w:vAlign w:val="bottom"/>
            <w:hideMark/>
          </w:tcPr>
          <w:p w:rsidR="00102267" w:rsidRPr="005665F4" w:rsidRDefault="00102267" w:rsidP="005665F4">
            <w:pPr>
              <w:spacing w:after="0" w:line="276" w:lineRule="auto"/>
              <w:jc w:val="right"/>
              <w:rPr>
                <w:rFonts w:ascii="Arial" w:eastAsia="Times New Roman" w:hAnsi="Arial" w:cs="Arial"/>
                <w:b/>
                <w:bCs/>
                <w:color w:val="000000"/>
                <w:sz w:val="24"/>
                <w:szCs w:val="24"/>
                <w:lang w:val="es-ES" w:eastAsia="es-ES"/>
              </w:rPr>
            </w:pPr>
            <w:r w:rsidRPr="005665F4">
              <w:rPr>
                <w:rFonts w:ascii="Arial" w:eastAsia="Times New Roman" w:hAnsi="Arial" w:cs="Arial"/>
                <w:b/>
                <w:bCs/>
                <w:color w:val="000000"/>
                <w:sz w:val="24"/>
                <w:szCs w:val="24"/>
                <w:lang w:val="es-ES" w:eastAsia="es-ES"/>
              </w:rPr>
              <w:t xml:space="preserve">        2.756.304.171,00   </w:t>
            </w:r>
          </w:p>
        </w:tc>
      </w:tr>
    </w:tbl>
    <w:p w:rsidR="00102267" w:rsidRDefault="00102267" w:rsidP="005665F4">
      <w:pPr>
        <w:tabs>
          <w:tab w:val="left" w:pos="284"/>
        </w:tabs>
        <w:spacing w:after="0" w:line="276" w:lineRule="auto"/>
        <w:ind w:left="720"/>
        <w:jc w:val="both"/>
        <w:rPr>
          <w:rFonts w:ascii="Arial" w:hAnsi="Arial" w:cs="Arial"/>
          <w:color w:val="FF0000"/>
          <w:sz w:val="24"/>
          <w:szCs w:val="24"/>
        </w:rPr>
      </w:pPr>
    </w:p>
    <w:p w:rsidR="00067AA7" w:rsidRDefault="0091284C" w:rsidP="005665F4">
      <w:pPr>
        <w:tabs>
          <w:tab w:val="left" w:pos="284"/>
        </w:tabs>
        <w:spacing w:after="0" w:line="276" w:lineRule="auto"/>
        <w:ind w:left="720"/>
        <w:jc w:val="both"/>
        <w:rPr>
          <w:rFonts w:ascii="Arial" w:hAnsi="Arial" w:cs="Arial"/>
          <w:color w:val="FF0000"/>
          <w:sz w:val="24"/>
          <w:szCs w:val="24"/>
        </w:rPr>
      </w:pPr>
      <w:r w:rsidRPr="0091284C">
        <w:drawing>
          <wp:inline distT="0" distB="0" distL="0" distR="0">
            <wp:extent cx="4312920" cy="3441700"/>
            <wp:effectExtent l="0" t="0" r="0"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2920" cy="3441700"/>
                    </a:xfrm>
                    <a:prstGeom prst="rect">
                      <a:avLst/>
                    </a:prstGeom>
                    <a:noFill/>
                    <a:ln>
                      <a:noFill/>
                    </a:ln>
                  </pic:spPr>
                </pic:pic>
              </a:graphicData>
            </a:graphic>
          </wp:inline>
        </w:drawing>
      </w:r>
    </w:p>
    <w:p w:rsidR="0091284C" w:rsidRDefault="0091284C" w:rsidP="005665F4">
      <w:pPr>
        <w:tabs>
          <w:tab w:val="left" w:pos="284"/>
        </w:tabs>
        <w:spacing w:after="0" w:line="276" w:lineRule="auto"/>
        <w:ind w:left="720"/>
        <w:jc w:val="both"/>
        <w:rPr>
          <w:rFonts w:ascii="Arial" w:hAnsi="Arial" w:cs="Arial"/>
          <w:color w:val="FF0000"/>
          <w:sz w:val="24"/>
          <w:szCs w:val="24"/>
        </w:rPr>
      </w:pPr>
    </w:p>
    <w:p w:rsidR="0091284C" w:rsidRDefault="003876C7" w:rsidP="005665F4">
      <w:pPr>
        <w:tabs>
          <w:tab w:val="left" w:pos="284"/>
        </w:tabs>
        <w:spacing w:after="0" w:line="276" w:lineRule="auto"/>
        <w:ind w:left="720"/>
        <w:jc w:val="both"/>
        <w:rPr>
          <w:rFonts w:ascii="Arial" w:hAnsi="Arial" w:cs="Arial"/>
          <w:color w:val="FF0000"/>
          <w:sz w:val="24"/>
          <w:szCs w:val="24"/>
        </w:rPr>
      </w:pPr>
      <w:r w:rsidRPr="003876C7">
        <w:lastRenderedPageBreak/>
        <w:drawing>
          <wp:inline distT="0" distB="0" distL="0" distR="0">
            <wp:extent cx="4666615" cy="3562985"/>
            <wp:effectExtent l="0" t="0" r="63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6615" cy="3562985"/>
                    </a:xfrm>
                    <a:prstGeom prst="rect">
                      <a:avLst/>
                    </a:prstGeom>
                    <a:noFill/>
                    <a:ln>
                      <a:noFill/>
                    </a:ln>
                  </pic:spPr>
                </pic:pic>
              </a:graphicData>
            </a:graphic>
          </wp:inline>
        </w:drawing>
      </w:r>
    </w:p>
    <w:p w:rsidR="0091284C" w:rsidRDefault="0091284C" w:rsidP="005665F4">
      <w:pPr>
        <w:tabs>
          <w:tab w:val="left" w:pos="284"/>
        </w:tabs>
        <w:spacing w:after="0" w:line="276" w:lineRule="auto"/>
        <w:ind w:left="720"/>
        <w:jc w:val="both"/>
        <w:rPr>
          <w:rFonts w:ascii="Arial" w:hAnsi="Arial" w:cs="Arial"/>
          <w:color w:val="FF0000"/>
          <w:sz w:val="24"/>
          <w:szCs w:val="24"/>
        </w:rPr>
      </w:pPr>
    </w:p>
    <w:p w:rsidR="003876C7" w:rsidRDefault="003876C7" w:rsidP="005665F4">
      <w:pPr>
        <w:tabs>
          <w:tab w:val="left" w:pos="284"/>
        </w:tabs>
        <w:spacing w:after="0" w:line="276" w:lineRule="auto"/>
        <w:ind w:left="720"/>
        <w:jc w:val="both"/>
        <w:rPr>
          <w:rFonts w:ascii="Arial" w:hAnsi="Arial" w:cs="Arial"/>
          <w:color w:val="FF0000"/>
          <w:sz w:val="24"/>
          <w:szCs w:val="24"/>
        </w:rPr>
      </w:pPr>
    </w:p>
    <w:p w:rsidR="00EF4458" w:rsidRDefault="003876C7" w:rsidP="005665F4">
      <w:pPr>
        <w:tabs>
          <w:tab w:val="left" w:pos="284"/>
        </w:tabs>
        <w:spacing w:after="0" w:line="276" w:lineRule="auto"/>
        <w:ind w:left="720"/>
        <w:jc w:val="both"/>
        <w:rPr>
          <w:rFonts w:ascii="Arial" w:hAnsi="Arial" w:cs="Arial"/>
          <w:color w:val="FF0000"/>
          <w:sz w:val="24"/>
          <w:szCs w:val="24"/>
        </w:rPr>
      </w:pPr>
      <w:r w:rsidRPr="003876C7">
        <w:drawing>
          <wp:inline distT="0" distB="0" distL="0" distR="0">
            <wp:extent cx="4666615" cy="3562985"/>
            <wp:effectExtent l="0" t="0" r="63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6615" cy="3562985"/>
                    </a:xfrm>
                    <a:prstGeom prst="rect">
                      <a:avLst/>
                    </a:prstGeom>
                    <a:noFill/>
                    <a:ln>
                      <a:noFill/>
                    </a:ln>
                  </pic:spPr>
                </pic:pic>
              </a:graphicData>
            </a:graphic>
          </wp:inline>
        </w:drawing>
      </w:r>
    </w:p>
    <w:p w:rsidR="008C44A8" w:rsidRDefault="008C44A8" w:rsidP="005665F4">
      <w:pPr>
        <w:tabs>
          <w:tab w:val="left" w:pos="284"/>
        </w:tabs>
        <w:spacing w:after="0" w:line="276" w:lineRule="auto"/>
        <w:ind w:left="720"/>
        <w:jc w:val="both"/>
        <w:rPr>
          <w:rFonts w:ascii="Arial" w:hAnsi="Arial" w:cs="Arial"/>
          <w:color w:val="FF0000"/>
          <w:sz w:val="24"/>
          <w:szCs w:val="24"/>
        </w:rPr>
      </w:pPr>
    </w:p>
    <w:p w:rsidR="00EF4458" w:rsidRDefault="003876C7" w:rsidP="005665F4">
      <w:pPr>
        <w:tabs>
          <w:tab w:val="left" w:pos="284"/>
        </w:tabs>
        <w:spacing w:after="0" w:line="276" w:lineRule="auto"/>
        <w:ind w:left="720"/>
        <w:jc w:val="both"/>
        <w:rPr>
          <w:rFonts w:ascii="Arial" w:hAnsi="Arial" w:cs="Arial"/>
          <w:color w:val="FF0000"/>
          <w:sz w:val="24"/>
          <w:szCs w:val="24"/>
        </w:rPr>
      </w:pPr>
      <w:r w:rsidRPr="003876C7">
        <w:lastRenderedPageBreak/>
        <w:drawing>
          <wp:inline distT="0" distB="0" distL="0" distR="0">
            <wp:extent cx="4666615" cy="6694170"/>
            <wp:effectExtent l="0" t="0" r="635"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6615" cy="6694170"/>
                    </a:xfrm>
                    <a:prstGeom prst="rect">
                      <a:avLst/>
                    </a:prstGeom>
                    <a:noFill/>
                    <a:ln>
                      <a:noFill/>
                    </a:ln>
                  </pic:spPr>
                </pic:pic>
              </a:graphicData>
            </a:graphic>
          </wp:inline>
        </w:drawing>
      </w:r>
    </w:p>
    <w:p w:rsidR="00EF4458" w:rsidRDefault="00EF4458" w:rsidP="005665F4">
      <w:pPr>
        <w:tabs>
          <w:tab w:val="left" w:pos="284"/>
        </w:tabs>
        <w:spacing w:after="0" w:line="276" w:lineRule="auto"/>
        <w:ind w:left="720"/>
        <w:jc w:val="both"/>
        <w:rPr>
          <w:rFonts w:ascii="Arial" w:hAnsi="Arial" w:cs="Arial"/>
          <w:color w:val="FF0000"/>
          <w:sz w:val="24"/>
          <w:szCs w:val="24"/>
        </w:rPr>
      </w:pPr>
    </w:p>
    <w:p w:rsidR="003876C7" w:rsidRDefault="003876C7" w:rsidP="005665F4">
      <w:pPr>
        <w:tabs>
          <w:tab w:val="left" w:pos="284"/>
        </w:tabs>
        <w:spacing w:after="0" w:line="276" w:lineRule="auto"/>
        <w:ind w:left="720"/>
        <w:jc w:val="both"/>
        <w:rPr>
          <w:rFonts w:ascii="Arial" w:hAnsi="Arial" w:cs="Arial"/>
          <w:color w:val="FF0000"/>
          <w:sz w:val="24"/>
          <w:szCs w:val="24"/>
        </w:rPr>
      </w:pPr>
    </w:p>
    <w:p w:rsidR="003876C7" w:rsidRDefault="003876C7" w:rsidP="005665F4">
      <w:pPr>
        <w:tabs>
          <w:tab w:val="left" w:pos="284"/>
        </w:tabs>
        <w:spacing w:after="0" w:line="276" w:lineRule="auto"/>
        <w:ind w:left="720"/>
        <w:jc w:val="both"/>
        <w:rPr>
          <w:rFonts w:ascii="Arial" w:hAnsi="Arial" w:cs="Arial"/>
          <w:color w:val="FF0000"/>
          <w:sz w:val="24"/>
          <w:szCs w:val="24"/>
        </w:rPr>
      </w:pPr>
    </w:p>
    <w:p w:rsidR="003876C7" w:rsidRDefault="003876C7" w:rsidP="005665F4">
      <w:pPr>
        <w:tabs>
          <w:tab w:val="left" w:pos="284"/>
        </w:tabs>
        <w:spacing w:after="0" w:line="276" w:lineRule="auto"/>
        <w:ind w:left="720"/>
        <w:jc w:val="both"/>
        <w:rPr>
          <w:rFonts w:ascii="Arial" w:hAnsi="Arial" w:cs="Arial"/>
          <w:color w:val="FF0000"/>
          <w:sz w:val="24"/>
          <w:szCs w:val="24"/>
        </w:rPr>
      </w:pPr>
    </w:p>
    <w:p w:rsidR="003876C7" w:rsidRDefault="003876C7" w:rsidP="005665F4">
      <w:pPr>
        <w:tabs>
          <w:tab w:val="left" w:pos="284"/>
        </w:tabs>
        <w:spacing w:after="0" w:line="276" w:lineRule="auto"/>
        <w:ind w:left="720"/>
        <w:jc w:val="both"/>
        <w:rPr>
          <w:rFonts w:ascii="Arial" w:hAnsi="Arial" w:cs="Arial"/>
          <w:color w:val="FF0000"/>
          <w:sz w:val="24"/>
          <w:szCs w:val="24"/>
        </w:rPr>
      </w:pPr>
    </w:p>
    <w:p w:rsidR="003876C7" w:rsidRDefault="003876C7" w:rsidP="005665F4">
      <w:pPr>
        <w:tabs>
          <w:tab w:val="left" w:pos="284"/>
        </w:tabs>
        <w:spacing w:after="0" w:line="276" w:lineRule="auto"/>
        <w:ind w:left="720"/>
        <w:jc w:val="both"/>
        <w:rPr>
          <w:rFonts w:ascii="Arial" w:hAnsi="Arial" w:cs="Arial"/>
          <w:color w:val="FF0000"/>
          <w:sz w:val="24"/>
          <w:szCs w:val="24"/>
        </w:rPr>
      </w:pPr>
    </w:p>
    <w:p w:rsidR="006B7A05" w:rsidRPr="005665F4" w:rsidRDefault="006B7A05" w:rsidP="005665F4">
      <w:pPr>
        <w:numPr>
          <w:ilvl w:val="0"/>
          <w:numId w:val="1"/>
        </w:numPr>
        <w:tabs>
          <w:tab w:val="left" w:pos="284"/>
        </w:tabs>
        <w:spacing w:after="0" w:line="276" w:lineRule="auto"/>
        <w:jc w:val="both"/>
        <w:rPr>
          <w:rFonts w:ascii="Arial" w:hAnsi="Arial" w:cs="Arial"/>
          <w:color w:val="FF0000"/>
          <w:sz w:val="24"/>
          <w:szCs w:val="24"/>
        </w:rPr>
      </w:pPr>
      <w:r w:rsidRPr="005665F4">
        <w:rPr>
          <w:rFonts w:ascii="Arial" w:hAnsi="Arial" w:cs="Arial"/>
          <w:color w:val="FF0000"/>
          <w:sz w:val="24"/>
          <w:szCs w:val="24"/>
        </w:rPr>
        <w:lastRenderedPageBreak/>
        <w:t>Total de personas que acceden a los servicios Bibliotecarios en el año.</w:t>
      </w:r>
    </w:p>
    <w:p w:rsidR="00936FE6" w:rsidRPr="005665F4" w:rsidRDefault="00936FE6" w:rsidP="005665F4">
      <w:pPr>
        <w:tabs>
          <w:tab w:val="left" w:pos="284"/>
        </w:tabs>
        <w:spacing w:after="0" w:line="276" w:lineRule="auto"/>
        <w:ind w:left="720"/>
        <w:jc w:val="both"/>
        <w:rPr>
          <w:rFonts w:ascii="Arial" w:hAnsi="Arial" w:cs="Arial"/>
          <w:color w:val="FF0000"/>
          <w:sz w:val="24"/>
          <w:szCs w:val="24"/>
        </w:rPr>
      </w:pPr>
    </w:p>
    <w:p w:rsidR="00936FE6" w:rsidRDefault="00936FE6" w:rsidP="005665F4">
      <w:pPr>
        <w:tabs>
          <w:tab w:val="left" w:pos="284"/>
        </w:tabs>
        <w:spacing w:after="0" w:line="276" w:lineRule="auto"/>
        <w:ind w:left="720"/>
        <w:jc w:val="both"/>
        <w:rPr>
          <w:rFonts w:ascii="Arial" w:hAnsi="Arial" w:cs="Arial"/>
          <w:color w:val="FF0000"/>
          <w:sz w:val="24"/>
          <w:szCs w:val="24"/>
        </w:rPr>
      </w:pPr>
      <w:r w:rsidRPr="005665F4">
        <w:rPr>
          <w:rFonts w:ascii="Arial" w:hAnsi="Arial" w:cs="Arial"/>
          <w:noProof/>
          <w:color w:val="FF0000"/>
          <w:sz w:val="24"/>
          <w:szCs w:val="24"/>
          <w:lang w:val="es-ES" w:eastAsia="es-ES"/>
        </w:rPr>
        <w:drawing>
          <wp:inline distT="0" distB="0" distL="0" distR="0" wp14:anchorId="0FA0F419" wp14:editId="2CC11330">
            <wp:extent cx="4820183" cy="2267712"/>
            <wp:effectExtent l="0" t="0" r="0" b="1841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525C3" w:rsidRPr="005665F4" w:rsidRDefault="004525C3" w:rsidP="005665F4">
      <w:pPr>
        <w:tabs>
          <w:tab w:val="left" w:pos="284"/>
        </w:tabs>
        <w:spacing w:after="0" w:line="276" w:lineRule="auto"/>
        <w:ind w:left="720"/>
        <w:jc w:val="both"/>
        <w:rPr>
          <w:rFonts w:ascii="Arial" w:hAnsi="Arial" w:cs="Arial"/>
          <w:color w:val="FF0000"/>
          <w:sz w:val="24"/>
          <w:szCs w:val="24"/>
        </w:rPr>
      </w:pPr>
    </w:p>
    <w:tbl>
      <w:tblPr>
        <w:tblW w:w="7793" w:type="dxa"/>
        <w:jc w:val="center"/>
        <w:tblCellMar>
          <w:left w:w="70" w:type="dxa"/>
          <w:right w:w="70" w:type="dxa"/>
        </w:tblCellMar>
        <w:tblLook w:val="04A0" w:firstRow="1" w:lastRow="0" w:firstColumn="1" w:lastColumn="0" w:noHBand="0" w:noVBand="1"/>
      </w:tblPr>
      <w:tblGrid>
        <w:gridCol w:w="1296"/>
        <w:gridCol w:w="496"/>
        <w:gridCol w:w="496"/>
        <w:gridCol w:w="496"/>
        <w:gridCol w:w="496"/>
        <w:gridCol w:w="496"/>
        <w:gridCol w:w="496"/>
        <w:gridCol w:w="585"/>
        <w:gridCol w:w="622"/>
        <w:gridCol w:w="585"/>
        <w:gridCol w:w="599"/>
        <w:gridCol w:w="585"/>
        <w:gridCol w:w="496"/>
        <w:gridCol w:w="643"/>
      </w:tblGrid>
      <w:tr w:rsidR="004525C3" w:rsidRPr="004525C3" w:rsidTr="00F279CF">
        <w:trPr>
          <w:trHeight w:val="300"/>
          <w:jc w:val="center"/>
        </w:trPr>
        <w:tc>
          <w:tcPr>
            <w:tcW w:w="10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rPr>
                <w:rFonts w:ascii="Arial" w:eastAsia="Times New Roman" w:hAnsi="Arial" w:cs="Arial"/>
                <w:sz w:val="16"/>
                <w:szCs w:val="24"/>
                <w:lang w:eastAsia="es-CO"/>
              </w:rPr>
            </w:pPr>
            <w:r w:rsidRPr="004525C3">
              <w:rPr>
                <w:rFonts w:ascii="Arial" w:eastAsia="Times New Roman" w:hAnsi="Arial" w:cs="Arial"/>
                <w:sz w:val="16"/>
                <w:szCs w:val="24"/>
                <w:lang w:eastAsia="es-CO"/>
              </w:rPr>
              <w:t>BIBLIOTECA</w:t>
            </w:r>
          </w:p>
        </w:tc>
        <w:tc>
          <w:tcPr>
            <w:tcW w:w="465" w:type="dxa"/>
            <w:tcBorders>
              <w:top w:val="single" w:sz="4" w:space="0" w:color="auto"/>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rPr>
                <w:rFonts w:ascii="Arial" w:eastAsia="Times New Roman" w:hAnsi="Arial" w:cs="Arial"/>
                <w:sz w:val="16"/>
                <w:szCs w:val="24"/>
                <w:lang w:eastAsia="es-CO"/>
              </w:rPr>
            </w:pPr>
            <w:r w:rsidRPr="004525C3">
              <w:rPr>
                <w:rFonts w:ascii="Arial" w:eastAsia="Times New Roman" w:hAnsi="Arial" w:cs="Arial"/>
                <w:sz w:val="16"/>
                <w:szCs w:val="24"/>
                <w:lang w:eastAsia="es-CO"/>
              </w:rPr>
              <w:t>Ene</w:t>
            </w:r>
          </w:p>
        </w:tc>
        <w:tc>
          <w:tcPr>
            <w:tcW w:w="465" w:type="dxa"/>
            <w:tcBorders>
              <w:top w:val="single" w:sz="4" w:space="0" w:color="auto"/>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rPr>
                <w:rFonts w:ascii="Arial" w:eastAsia="Times New Roman" w:hAnsi="Arial" w:cs="Arial"/>
                <w:sz w:val="16"/>
                <w:szCs w:val="24"/>
                <w:lang w:eastAsia="es-CO"/>
              </w:rPr>
            </w:pPr>
            <w:r w:rsidRPr="004525C3">
              <w:rPr>
                <w:rFonts w:ascii="Arial" w:eastAsia="Times New Roman" w:hAnsi="Arial" w:cs="Arial"/>
                <w:sz w:val="16"/>
                <w:szCs w:val="24"/>
                <w:lang w:eastAsia="es-CO"/>
              </w:rPr>
              <w:t>Feb</w:t>
            </w:r>
          </w:p>
        </w:tc>
        <w:tc>
          <w:tcPr>
            <w:tcW w:w="465" w:type="dxa"/>
            <w:tcBorders>
              <w:top w:val="single" w:sz="4" w:space="0" w:color="auto"/>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rPr>
                <w:rFonts w:ascii="Arial" w:eastAsia="Times New Roman" w:hAnsi="Arial" w:cs="Arial"/>
                <w:sz w:val="16"/>
                <w:szCs w:val="24"/>
                <w:lang w:eastAsia="es-CO"/>
              </w:rPr>
            </w:pPr>
            <w:r w:rsidRPr="004525C3">
              <w:rPr>
                <w:rFonts w:ascii="Arial" w:eastAsia="Times New Roman" w:hAnsi="Arial" w:cs="Arial"/>
                <w:sz w:val="16"/>
                <w:szCs w:val="24"/>
                <w:lang w:eastAsia="es-CO"/>
              </w:rPr>
              <w:t>Mar</w:t>
            </w:r>
          </w:p>
        </w:tc>
        <w:tc>
          <w:tcPr>
            <w:tcW w:w="465" w:type="dxa"/>
            <w:tcBorders>
              <w:top w:val="single" w:sz="4" w:space="0" w:color="auto"/>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rPr>
                <w:rFonts w:ascii="Arial" w:eastAsia="Times New Roman" w:hAnsi="Arial" w:cs="Arial"/>
                <w:sz w:val="16"/>
                <w:szCs w:val="24"/>
                <w:lang w:eastAsia="es-CO"/>
              </w:rPr>
            </w:pPr>
            <w:r w:rsidRPr="004525C3">
              <w:rPr>
                <w:rFonts w:ascii="Arial" w:eastAsia="Times New Roman" w:hAnsi="Arial" w:cs="Arial"/>
                <w:sz w:val="16"/>
                <w:szCs w:val="24"/>
                <w:lang w:eastAsia="es-CO"/>
              </w:rPr>
              <w:t>Abr</w:t>
            </w:r>
          </w:p>
        </w:tc>
        <w:tc>
          <w:tcPr>
            <w:tcW w:w="465" w:type="dxa"/>
            <w:tcBorders>
              <w:top w:val="single" w:sz="4" w:space="0" w:color="auto"/>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rPr>
                <w:rFonts w:ascii="Arial" w:eastAsia="Times New Roman" w:hAnsi="Arial" w:cs="Arial"/>
                <w:sz w:val="16"/>
                <w:szCs w:val="24"/>
                <w:lang w:eastAsia="es-CO"/>
              </w:rPr>
            </w:pPr>
            <w:proofErr w:type="spellStart"/>
            <w:r w:rsidRPr="004525C3">
              <w:rPr>
                <w:rFonts w:ascii="Arial" w:eastAsia="Times New Roman" w:hAnsi="Arial" w:cs="Arial"/>
                <w:sz w:val="16"/>
                <w:szCs w:val="24"/>
                <w:lang w:eastAsia="es-CO"/>
              </w:rPr>
              <w:t>May</w:t>
            </w:r>
            <w:proofErr w:type="spellEnd"/>
          </w:p>
        </w:tc>
        <w:tc>
          <w:tcPr>
            <w:tcW w:w="465" w:type="dxa"/>
            <w:tcBorders>
              <w:top w:val="single" w:sz="4" w:space="0" w:color="auto"/>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rPr>
                <w:rFonts w:ascii="Arial" w:eastAsia="Times New Roman" w:hAnsi="Arial" w:cs="Arial"/>
                <w:sz w:val="16"/>
                <w:szCs w:val="24"/>
                <w:lang w:eastAsia="es-CO"/>
              </w:rPr>
            </w:pPr>
            <w:r w:rsidRPr="004525C3">
              <w:rPr>
                <w:rFonts w:ascii="Arial" w:eastAsia="Times New Roman" w:hAnsi="Arial" w:cs="Arial"/>
                <w:sz w:val="16"/>
                <w:szCs w:val="24"/>
                <w:lang w:eastAsia="es-CO"/>
              </w:rPr>
              <w:t>Jun</w:t>
            </w:r>
          </w:p>
        </w:tc>
        <w:tc>
          <w:tcPr>
            <w:tcW w:w="546" w:type="dxa"/>
            <w:tcBorders>
              <w:top w:val="single" w:sz="4" w:space="0" w:color="auto"/>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rPr>
                <w:rFonts w:ascii="Arial" w:eastAsia="Times New Roman" w:hAnsi="Arial" w:cs="Arial"/>
                <w:sz w:val="16"/>
                <w:szCs w:val="24"/>
                <w:lang w:eastAsia="es-CO"/>
              </w:rPr>
            </w:pPr>
            <w:r w:rsidRPr="004525C3">
              <w:rPr>
                <w:rFonts w:ascii="Arial" w:eastAsia="Times New Roman" w:hAnsi="Arial" w:cs="Arial"/>
                <w:sz w:val="16"/>
                <w:szCs w:val="24"/>
                <w:lang w:eastAsia="es-CO"/>
              </w:rPr>
              <w:t>Jul</w:t>
            </w:r>
          </w:p>
        </w:tc>
        <w:tc>
          <w:tcPr>
            <w:tcW w:w="622" w:type="dxa"/>
            <w:tcBorders>
              <w:top w:val="single" w:sz="4" w:space="0" w:color="auto"/>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rPr>
                <w:rFonts w:ascii="Arial" w:eastAsia="Times New Roman" w:hAnsi="Arial" w:cs="Arial"/>
                <w:sz w:val="16"/>
                <w:szCs w:val="24"/>
                <w:lang w:eastAsia="es-CO"/>
              </w:rPr>
            </w:pPr>
            <w:proofErr w:type="spellStart"/>
            <w:r w:rsidRPr="004525C3">
              <w:rPr>
                <w:rFonts w:ascii="Arial" w:eastAsia="Times New Roman" w:hAnsi="Arial" w:cs="Arial"/>
                <w:sz w:val="16"/>
                <w:szCs w:val="24"/>
                <w:lang w:eastAsia="es-CO"/>
              </w:rPr>
              <w:t>Ago</w:t>
            </w:r>
            <w:proofErr w:type="spellEnd"/>
          </w:p>
        </w:tc>
        <w:tc>
          <w:tcPr>
            <w:tcW w:w="546" w:type="dxa"/>
            <w:tcBorders>
              <w:top w:val="single" w:sz="4" w:space="0" w:color="auto"/>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rPr>
                <w:rFonts w:ascii="Arial" w:eastAsia="Times New Roman" w:hAnsi="Arial" w:cs="Arial"/>
                <w:sz w:val="16"/>
                <w:szCs w:val="24"/>
                <w:lang w:eastAsia="es-CO"/>
              </w:rPr>
            </w:pPr>
            <w:proofErr w:type="spellStart"/>
            <w:r w:rsidRPr="004525C3">
              <w:rPr>
                <w:rFonts w:ascii="Arial" w:eastAsia="Times New Roman" w:hAnsi="Arial" w:cs="Arial"/>
                <w:sz w:val="16"/>
                <w:szCs w:val="24"/>
                <w:lang w:eastAsia="es-CO"/>
              </w:rPr>
              <w:t>Sep</w:t>
            </w:r>
            <w:proofErr w:type="spellEnd"/>
          </w:p>
        </w:tc>
        <w:tc>
          <w:tcPr>
            <w:tcW w:w="599" w:type="dxa"/>
            <w:tcBorders>
              <w:top w:val="single" w:sz="4" w:space="0" w:color="auto"/>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rPr>
                <w:rFonts w:ascii="Arial" w:eastAsia="Times New Roman" w:hAnsi="Arial" w:cs="Arial"/>
                <w:sz w:val="16"/>
                <w:szCs w:val="24"/>
                <w:lang w:eastAsia="es-CO"/>
              </w:rPr>
            </w:pPr>
            <w:r w:rsidRPr="004525C3">
              <w:rPr>
                <w:rFonts w:ascii="Arial" w:eastAsia="Times New Roman" w:hAnsi="Arial" w:cs="Arial"/>
                <w:sz w:val="16"/>
                <w:szCs w:val="24"/>
                <w:lang w:eastAsia="es-CO"/>
              </w:rPr>
              <w:t>Oct</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rPr>
                <w:rFonts w:ascii="Arial" w:eastAsia="Times New Roman" w:hAnsi="Arial" w:cs="Arial"/>
                <w:sz w:val="16"/>
                <w:szCs w:val="24"/>
                <w:lang w:eastAsia="es-CO"/>
              </w:rPr>
            </w:pPr>
            <w:r w:rsidRPr="004525C3">
              <w:rPr>
                <w:rFonts w:ascii="Arial" w:eastAsia="Times New Roman" w:hAnsi="Arial" w:cs="Arial"/>
                <w:sz w:val="16"/>
                <w:szCs w:val="24"/>
                <w:lang w:eastAsia="es-CO"/>
              </w:rPr>
              <w:t>Nov</w:t>
            </w:r>
          </w:p>
        </w:tc>
        <w:tc>
          <w:tcPr>
            <w:tcW w:w="465" w:type="dxa"/>
            <w:tcBorders>
              <w:top w:val="single" w:sz="4" w:space="0" w:color="auto"/>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rPr>
                <w:rFonts w:ascii="Arial" w:eastAsia="Times New Roman" w:hAnsi="Arial" w:cs="Arial"/>
                <w:sz w:val="16"/>
                <w:szCs w:val="24"/>
                <w:lang w:eastAsia="es-CO"/>
              </w:rPr>
            </w:pPr>
            <w:r w:rsidRPr="004525C3">
              <w:rPr>
                <w:rFonts w:ascii="Arial" w:eastAsia="Times New Roman" w:hAnsi="Arial" w:cs="Arial"/>
                <w:sz w:val="16"/>
                <w:szCs w:val="24"/>
                <w:lang w:eastAsia="es-CO"/>
              </w:rPr>
              <w:t>Dic</w:t>
            </w:r>
          </w:p>
        </w:tc>
        <w:tc>
          <w:tcPr>
            <w:tcW w:w="643" w:type="dxa"/>
            <w:tcBorders>
              <w:top w:val="single" w:sz="4" w:space="0" w:color="auto"/>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center"/>
              <w:rPr>
                <w:rFonts w:ascii="Arial" w:eastAsia="Times New Roman" w:hAnsi="Arial" w:cs="Arial"/>
                <w:sz w:val="16"/>
                <w:szCs w:val="24"/>
                <w:lang w:eastAsia="es-CO"/>
              </w:rPr>
            </w:pPr>
            <w:r w:rsidRPr="004525C3">
              <w:rPr>
                <w:rFonts w:ascii="Arial" w:eastAsia="Times New Roman" w:hAnsi="Arial" w:cs="Arial"/>
                <w:sz w:val="16"/>
                <w:szCs w:val="24"/>
                <w:lang w:eastAsia="es-CO"/>
              </w:rPr>
              <w:t>Total</w:t>
            </w:r>
          </w:p>
        </w:tc>
      </w:tr>
      <w:tr w:rsidR="004525C3" w:rsidRPr="004525C3" w:rsidTr="00F279CF">
        <w:trPr>
          <w:trHeight w:val="300"/>
          <w:jc w:val="center"/>
        </w:trPr>
        <w:tc>
          <w:tcPr>
            <w:tcW w:w="1015" w:type="dxa"/>
            <w:tcBorders>
              <w:top w:val="nil"/>
              <w:left w:val="single" w:sz="4" w:space="0" w:color="auto"/>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rPr>
                <w:rFonts w:ascii="Arial" w:eastAsia="Times New Roman" w:hAnsi="Arial" w:cs="Arial"/>
                <w:sz w:val="16"/>
                <w:szCs w:val="24"/>
                <w:lang w:eastAsia="es-CO"/>
              </w:rPr>
            </w:pPr>
            <w:r w:rsidRPr="004525C3">
              <w:rPr>
                <w:rFonts w:ascii="Arial" w:eastAsia="Times New Roman" w:hAnsi="Arial" w:cs="Arial"/>
                <w:sz w:val="16"/>
                <w:szCs w:val="24"/>
                <w:lang w:eastAsia="es-CO"/>
              </w:rPr>
              <w:t>B.P.  HOQABIGA</w:t>
            </w:r>
          </w:p>
        </w:tc>
        <w:tc>
          <w:tcPr>
            <w:tcW w:w="465"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1381</w:t>
            </w:r>
          </w:p>
        </w:tc>
        <w:tc>
          <w:tcPr>
            <w:tcW w:w="465"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2194</w:t>
            </w:r>
          </w:p>
        </w:tc>
        <w:tc>
          <w:tcPr>
            <w:tcW w:w="465"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2623</w:t>
            </w:r>
          </w:p>
        </w:tc>
        <w:tc>
          <w:tcPr>
            <w:tcW w:w="465"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3668</w:t>
            </w:r>
          </w:p>
        </w:tc>
        <w:tc>
          <w:tcPr>
            <w:tcW w:w="465"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2654</w:t>
            </w:r>
          </w:p>
        </w:tc>
        <w:tc>
          <w:tcPr>
            <w:tcW w:w="465"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3167</w:t>
            </w:r>
          </w:p>
        </w:tc>
        <w:tc>
          <w:tcPr>
            <w:tcW w:w="546"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rPr>
                <w:rFonts w:ascii="Arial" w:eastAsia="Times New Roman" w:hAnsi="Arial" w:cs="Arial"/>
                <w:sz w:val="16"/>
                <w:szCs w:val="24"/>
                <w:lang w:eastAsia="es-CO"/>
              </w:rPr>
            </w:pPr>
            <w:r w:rsidRPr="004525C3">
              <w:rPr>
                <w:rFonts w:ascii="Arial" w:eastAsia="Times New Roman" w:hAnsi="Arial" w:cs="Arial"/>
                <w:sz w:val="16"/>
                <w:szCs w:val="24"/>
                <w:lang w:eastAsia="es-CO"/>
              </w:rPr>
              <w:t>2987</w:t>
            </w:r>
          </w:p>
        </w:tc>
        <w:tc>
          <w:tcPr>
            <w:tcW w:w="622"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rPr>
                <w:rFonts w:ascii="Arial" w:eastAsia="Times New Roman" w:hAnsi="Arial" w:cs="Arial"/>
                <w:sz w:val="16"/>
                <w:szCs w:val="24"/>
                <w:lang w:eastAsia="es-CO"/>
              </w:rPr>
            </w:pPr>
            <w:r w:rsidRPr="004525C3">
              <w:rPr>
                <w:rFonts w:ascii="Arial" w:eastAsia="Times New Roman" w:hAnsi="Arial" w:cs="Arial"/>
                <w:sz w:val="16"/>
                <w:szCs w:val="24"/>
                <w:lang w:eastAsia="es-CO"/>
              </w:rPr>
              <w:t>3560</w:t>
            </w:r>
          </w:p>
        </w:tc>
        <w:tc>
          <w:tcPr>
            <w:tcW w:w="546"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4505</w:t>
            </w:r>
          </w:p>
        </w:tc>
        <w:tc>
          <w:tcPr>
            <w:tcW w:w="599"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3525</w:t>
            </w:r>
          </w:p>
        </w:tc>
        <w:tc>
          <w:tcPr>
            <w:tcW w:w="567"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3036</w:t>
            </w:r>
          </w:p>
        </w:tc>
        <w:tc>
          <w:tcPr>
            <w:tcW w:w="465"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1839</w:t>
            </w:r>
          </w:p>
        </w:tc>
        <w:tc>
          <w:tcPr>
            <w:tcW w:w="643"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35139</w:t>
            </w:r>
          </w:p>
        </w:tc>
      </w:tr>
      <w:tr w:rsidR="004525C3" w:rsidRPr="004525C3" w:rsidTr="00F279CF">
        <w:trPr>
          <w:trHeight w:val="289"/>
          <w:jc w:val="center"/>
        </w:trPr>
        <w:tc>
          <w:tcPr>
            <w:tcW w:w="1015" w:type="dxa"/>
            <w:tcBorders>
              <w:top w:val="nil"/>
              <w:left w:val="single" w:sz="4" w:space="0" w:color="auto"/>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rPr>
                <w:rFonts w:ascii="Arial" w:eastAsia="Times New Roman" w:hAnsi="Arial" w:cs="Arial"/>
                <w:sz w:val="16"/>
                <w:szCs w:val="24"/>
                <w:lang w:eastAsia="es-CO"/>
              </w:rPr>
            </w:pPr>
            <w:r w:rsidRPr="004525C3">
              <w:rPr>
                <w:rFonts w:ascii="Arial" w:eastAsia="Times New Roman" w:hAnsi="Arial" w:cs="Arial"/>
                <w:sz w:val="16"/>
                <w:szCs w:val="24"/>
                <w:lang w:eastAsia="es-CO"/>
              </w:rPr>
              <w:t>B.P. YERBABUENA</w:t>
            </w:r>
          </w:p>
        </w:tc>
        <w:tc>
          <w:tcPr>
            <w:tcW w:w="465"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0</w:t>
            </w:r>
          </w:p>
        </w:tc>
        <w:tc>
          <w:tcPr>
            <w:tcW w:w="465"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153</w:t>
            </w:r>
          </w:p>
        </w:tc>
        <w:tc>
          <w:tcPr>
            <w:tcW w:w="465"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668</w:t>
            </w:r>
          </w:p>
        </w:tc>
        <w:tc>
          <w:tcPr>
            <w:tcW w:w="465"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1020</w:t>
            </w:r>
          </w:p>
        </w:tc>
        <w:tc>
          <w:tcPr>
            <w:tcW w:w="465"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735</w:t>
            </w:r>
          </w:p>
        </w:tc>
        <w:tc>
          <w:tcPr>
            <w:tcW w:w="465"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949</w:t>
            </w:r>
          </w:p>
        </w:tc>
        <w:tc>
          <w:tcPr>
            <w:tcW w:w="546"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rPr>
                <w:rFonts w:ascii="Arial" w:eastAsia="Times New Roman" w:hAnsi="Arial" w:cs="Arial"/>
                <w:sz w:val="16"/>
                <w:szCs w:val="24"/>
                <w:lang w:eastAsia="es-CO"/>
              </w:rPr>
            </w:pPr>
            <w:r w:rsidRPr="004525C3">
              <w:rPr>
                <w:rFonts w:ascii="Arial" w:eastAsia="Times New Roman" w:hAnsi="Arial" w:cs="Arial"/>
                <w:sz w:val="16"/>
                <w:szCs w:val="24"/>
                <w:lang w:eastAsia="es-CO"/>
              </w:rPr>
              <w:t>1010</w:t>
            </w:r>
          </w:p>
        </w:tc>
        <w:tc>
          <w:tcPr>
            <w:tcW w:w="622"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rPr>
                <w:rFonts w:ascii="Arial" w:eastAsia="Times New Roman" w:hAnsi="Arial" w:cs="Arial"/>
                <w:sz w:val="16"/>
                <w:szCs w:val="24"/>
                <w:lang w:eastAsia="es-CO"/>
              </w:rPr>
            </w:pPr>
            <w:r w:rsidRPr="004525C3">
              <w:rPr>
                <w:rFonts w:ascii="Arial" w:eastAsia="Times New Roman" w:hAnsi="Arial" w:cs="Arial"/>
                <w:sz w:val="16"/>
                <w:szCs w:val="24"/>
                <w:lang w:eastAsia="es-CO"/>
              </w:rPr>
              <w:t>1076</w:t>
            </w:r>
          </w:p>
        </w:tc>
        <w:tc>
          <w:tcPr>
            <w:tcW w:w="546"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1125</w:t>
            </w:r>
          </w:p>
        </w:tc>
        <w:tc>
          <w:tcPr>
            <w:tcW w:w="599"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1157</w:t>
            </w:r>
          </w:p>
        </w:tc>
        <w:tc>
          <w:tcPr>
            <w:tcW w:w="567"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1110</w:t>
            </w:r>
          </w:p>
        </w:tc>
        <w:tc>
          <w:tcPr>
            <w:tcW w:w="465"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463</w:t>
            </w:r>
          </w:p>
        </w:tc>
        <w:tc>
          <w:tcPr>
            <w:tcW w:w="643"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9466</w:t>
            </w:r>
          </w:p>
        </w:tc>
      </w:tr>
      <w:tr w:rsidR="004525C3" w:rsidRPr="004525C3" w:rsidTr="00F279CF">
        <w:trPr>
          <w:trHeight w:val="289"/>
          <w:jc w:val="center"/>
        </w:trPr>
        <w:tc>
          <w:tcPr>
            <w:tcW w:w="1015" w:type="dxa"/>
            <w:tcBorders>
              <w:top w:val="nil"/>
              <w:left w:val="single" w:sz="4" w:space="0" w:color="auto"/>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rPr>
                <w:rFonts w:ascii="Arial" w:eastAsia="Times New Roman" w:hAnsi="Arial" w:cs="Arial"/>
                <w:sz w:val="16"/>
                <w:szCs w:val="24"/>
                <w:lang w:eastAsia="es-CO"/>
              </w:rPr>
            </w:pPr>
            <w:r w:rsidRPr="004525C3">
              <w:rPr>
                <w:rFonts w:ascii="Arial" w:eastAsia="Times New Roman" w:hAnsi="Arial" w:cs="Arial"/>
                <w:sz w:val="16"/>
                <w:szCs w:val="24"/>
                <w:lang w:eastAsia="es-CO"/>
              </w:rPr>
              <w:t>B.P LA BALSA</w:t>
            </w:r>
          </w:p>
        </w:tc>
        <w:tc>
          <w:tcPr>
            <w:tcW w:w="465"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0</w:t>
            </w:r>
          </w:p>
        </w:tc>
        <w:tc>
          <w:tcPr>
            <w:tcW w:w="465"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0</w:t>
            </w:r>
          </w:p>
        </w:tc>
        <w:tc>
          <w:tcPr>
            <w:tcW w:w="465"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933</w:t>
            </w:r>
          </w:p>
        </w:tc>
        <w:tc>
          <w:tcPr>
            <w:tcW w:w="465"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856</w:t>
            </w:r>
          </w:p>
        </w:tc>
        <w:tc>
          <w:tcPr>
            <w:tcW w:w="465"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787</w:t>
            </w:r>
          </w:p>
        </w:tc>
        <w:tc>
          <w:tcPr>
            <w:tcW w:w="465"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1119</w:t>
            </w:r>
          </w:p>
        </w:tc>
        <w:tc>
          <w:tcPr>
            <w:tcW w:w="546"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1415</w:t>
            </w:r>
          </w:p>
        </w:tc>
        <w:tc>
          <w:tcPr>
            <w:tcW w:w="622"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1266</w:t>
            </w:r>
          </w:p>
        </w:tc>
        <w:tc>
          <w:tcPr>
            <w:tcW w:w="546"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1110</w:t>
            </w:r>
          </w:p>
        </w:tc>
        <w:tc>
          <w:tcPr>
            <w:tcW w:w="599"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583</w:t>
            </w:r>
          </w:p>
        </w:tc>
        <w:tc>
          <w:tcPr>
            <w:tcW w:w="567"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1194</w:t>
            </w:r>
          </w:p>
        </w:tc>
        <w:tc>
          <w:tcPr>
            <w:tcW w:w="465"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63</w:t>
            </w:r>
          </w:p>
        </w:tc>
        <w:tc>
          <w:tcPr>
            <w:tcW w:w="643"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9326</w:t>
            </w:r>
          </w:p>
        </w:tc>
      </w:tr>
      <w:tr w:rsidR="004525C3" w:rsidRPr="004525C3" w:rsidTr="00F279CF">
        <w:trPr>
          <w:trHeight w:val="289"/>
          <w:jc w:val="center"/>
        </w:trPr>
        <w:tc>
          <w:tcPr>
            <w:tcW w:w="1015" w:type="dxa"/>
            <w:tcBorders>
              <w:top w:val="nil"/>
              <w:left w:val="single" w:sz="4" w:space="0" w:color="auto"/>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rPr>
                <w:rFonts w:ascii="Arial" w:eastAsia="Times New Roman" w:hAnsi="Arial" w:cs="Arial"/>
                <w:sz w:val="16"/>
                <w:szCs w:val="24"/>
                <w:lang w:eastAsia="es-CO"/>
              </w:rPr>
            </w:pPr>
            <w:r w:rsidRPr="004525C3">
              <w:rPr>
                <w:rFonts w:ascii="Arial" w:eastAsia="Times New Roman" w:hAnsi="Arial" w:cs="Arial"/>
                <w:sz w:val="16"/>
                <w:szCs w:val="24"/>
                <w:lang w:eastAsia="es-CO"/>
              </w:rPr>
              <w:t>B.P FAGUA</w:t>
            </w:r>
          </w:p>
        </w:tc>
        <w:tc>
          <w:tcPr>
            <w:tcW w:w="465"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0</w:t>
            </w:r>
          </w:p>
        </w:tc>
        <w:tc>
          <w:tcPr>
            <w:tcW w:w="465"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587</w:t>
            </w:r>
          </w:p>
        </w:tc>
        <w:tc>
          <w:tcPr>
            <w:tcW w:w="465"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1185</w:t>
            </w:r>
          </w:p>
        </w:tc>
        <w:tc>
          <w:tcPr>
            <w:tcW w:w="465"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1208</w:t>
            </w:r>
          </w:p>
        </w:tc>
        <w:tc>
          <w:tcPr>
            <w:tcW w:w="465"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1225</w:t>
            </w:r>
          </w:p>
        </w:tc>
        <w:tc>
          <w:tcPr>
            <w:tcW w:w="465"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1014</w:t>
            </w:r>
          </w:p>
        </w:tc>
        <w:tc>
          <w:tcPr>
            <w:tcW w:w="546"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1251</w:t>
            </w:r>
          </w:p>
        </w:tc>
        <w:tc>
          <w:tcPr>
            <w:tcW w:w="622"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1300</w:t>
            </w:r>
          </w:p>
        </w:tc>
        <w:tc>
          <w:tcPr>
            <w:tcW w:w="546"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1354</w:t>
            </w:r>
          </w:p>
        </w:tc>
        <w:tc>
          <w:tcPr>
            <w:tcW w:w="599"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763</w:t>
            </w:r>
          </w:p>
        </w:tc>
        <w:tc>
          <w:tcPr>
            <w:tcW w:w="567"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1030</w:t>
            </w:r>
          </w:p>
        </w:tc>
        <w:tc>
          <w:tcPr>
            <w:tcW w:w="465"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22</w:t>
            </w:r>
          </w:p>
        </w:tc>
        <w:tc>
          <w:tcPr>
            <w:tcW w:w="643"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10939</w:t>
            </w:r>
          </w:p>
        </w:tc>
      </w:tr>
      <w:tr w:rsidR="004525C3" w:rsidRPr="004525C3" w:rsidTr="00F279CF">
        <w:trPr>
          <w:trHeight w:val="289"/>
          <w:jc w:val="center"/>
        </w:trPr>
        <w:tc>
          <w:tcPr>
            <w:tcW w:w="1015" w:type="dxa"/>
            <w:tcBorders>
              <w:top w:val="nil"/>
              <w:left w:val="single" w:sz="4" w:space="0" w:color="auto"/>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rPr>
                <w:rFonts w:ascii="Arial" w:eastAsia="Times New Roman" w:hAnsi="Arial" w:cs="Arial"/>
                <w:sz w:val="16"/>
                <w:szCs w:val="24"/>
                <w:lang w:eastAsia="es-CO"/>
              </w:rPr>
            </w:pPr>
            <w:r w:rsidRPr="004525C3">
              <w:rPr>
                <w:rFonts w:ascii="Arial" w:eastAsia="Times New Roman" w:hAnsi="Arial" w:cs="Arial"/>
                <w:sz w:val="16"/>
                <w:szCs w:val="24"/>
                <w:lang w:eastAsia="es-CO"/>
              </w:rPr>
              <w:t>PROMOTORES</w:t>
            </w:r>
          </w:p>
        </w:tc>
        <w:tc>
          <w:tcPr>
            <w:tcW w:w="465"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 0</w:t>
            </w:r>
          </w:p>
        </w:tc>
        <w:tc>
          <w:tcPr>
            <w:tcW w:w="465"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 0</w:t>
            </w:r>
          </w:p>
        </w:tc>
        <w:tc>
          <w:tcPr>
            <w:tcW w:w="465"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 </w:t>
            </w:r>
          </w:p>
        </w:tc>
        <w:tc>
          <w:tcPr>
            <w:tcW w:w="465"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226</w:t>
            </w:r>
          </w:p>
        </w:tc>
        <w:tc>
          <w:tcPr>
            <w:tcW w:w="465"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642</w:t>
            </w:r>
          </w:p>
        </w:tc>
        <w:tc>
          <w:tcPr>
            <w:tcW w:w="465"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1354</w:t>
            </w:r>
          </w:p>
        </w:tc>
        <w:tc>
          <w:tcPr>
            <w:tcW w:w="546"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2422</w:t>
            </w:r>
          </w:p>
        </w:tc>
        <w:tc>
          <w:tcPr>
            <w:tcW w:w="622"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2718</w:t>
            </w:r>
          </w:p>
        </w:tc>
        <w:tc>
          <w:tcPr>
            <w:tcW w:w="546"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2606</w:t>
            </w:r>
          </w:p>
        </w:tc>
        <w:tc>
          <w:tcPr>
            <w:tcW w:w="599"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2365</w:t>
            </w:r>
          </w:p>
        </w:tc>
        <w:tc>
          <w:tcPr>
            <w:tcW w:w="567"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3071</w:t>
            </w:r>
          </w:p>
        </w:tc>
        <w:tc>
          <w:tcPr>
            <w:tcW w:w="465"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1225</w:t>
            </w:r>
          </w:p>
        </w:tc>
        <w:tc>
          <w:tcPr>
            <w:tcW w:w="643"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16629</w:t>
            </w:r>
          </w:p>
        </w:tc>
      </w:tr>
      <w:tr w:rsidR="004525C3" w:rsidRPr="004525C3" w:rsidTr="00F279CF">
        <w:trPr>
          <w:trHeight w:val="289"/>
          <w:jc w:val="center"/>
        </w:trPr>
        <w:tc>
          <w:tcPr>
            <w:tcW w:w="1015" w:type="dxa"/>
            <w:tcBorders>
              <w:top w:val="nil"/>
              <w:left w:val="single" w:sz="4" w:space="0" w:color="auto"/>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rPr>
                <w:rFonts w:ascii="Arial" w:eastAsia="Times New Roman" w:hAnsi="Arial" w:cs="Arial"/>
                <w:sz w:val="16"/>
                <w:szCs w:val="24"/>
                <w:lang w:eastAsia="es-CO"/>
              </w:rPr>
            </w:pPr>
            <w:r w:rsidRPr="004525C3">
              <w:rPr>
                <w:rFonts w:ascii="Arial" w:eastAsia="Times New Roman" w:hAnsi="Arial" w:cs="Arial"/>
                <w:sz w:val="16"/>
                <w:szCs w:val="24"/>
                <w:lang w:eastAsia="es-CO"/>
              </w:rPr>
              <w:t>SERVICIO INTERNET</w:t>
            </w:r>
          </w:p>
        </w:tc>
        <w:tc>
          <w:tcPr>
            <w:tcW w:w="465"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414</w:t>
            </w:r>
          </w:p>
        </w:tc>
        <w:tc>
          <w:tcPr>
            <w:tcW w:w="465"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731</w:t>
            </w:r>
          </w:p>
        </w:tc>
        <w:tc>
          <w:tcPr>
            <w:tcW w:w="465"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1031</w:t>
            </w:r>
          </w:p>
        </w:tc>
        <w:tc>
          <w:tcPr>
            <w:tcW w:w="465"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1792</w:t>
            </w:r>
          </w:p>
        </w:tc>
        <w:tc>
          <w:tcPr>
            <w:tcW w:w="465"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1232</w:t>
            </w:r>
          </w:p>
        </w:tc>
        <w:tc>
          <w:tcPr>
            <w:tcW w:w="465"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961</w:t>
            </w:r>
          </w:p>
        </w:tc>
        <w:tc>
          <w:tcPr>
            <w:tcW w:w="546"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1123</w:t>
            </w:r>
          </w:p>
        </w:tc>
        <w:tc>
          <w:tcPr>
            <w:tcW w:w="622"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1255</w:t>
            </w:r>
          </w:p>
        </w:tc>
        <w:tc>
          <w:tcPr>
            <w:tcW w:w="546"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1232</w:t>
            </w:r>
          </w:p>
        </w:tc>
        <w:tc>
          <w:tcPr>
            <w:tcW w:w="599"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982</w:t>
            </w:r>
          </w:p>
        </w:tc>
        <w:tc>
          <w:tcPr>
            <w:tcW w:w="567"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1087</w:t>
            </w:r>
          </w:p>
        </w:tc>
        <w:tc>
          <w:tcPr>
            <w:tcW w:w="465"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534</w:t>
            </w:r>
          </w:p>
        </w:tc>
        <w:tc>
          <w:tcPr>
            <w:tcW w:w="643" w:type="dxa"/>
            <w:tcBorders>
              <w:top w:val="nil"/>
              <w:left w:val="nil"/>
              <w:bottom w:val="single" w:sz="4" w:space="0" w:color="auto"/>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sz w:val="16"/>
                <w:szCs w:val="24"/>
                <w:lang w:eastAsia="es-CO"/>
              </w:rPr>
            </w:pPr>
            <w:r w:rsidRPr="004525C3">
              <w:rPr>
                <w:rFonts w:ascii="Arial" w:eastAsia="Times New Roman" w:hAnsi="Arial" w:cs="Arial"/>
                <w:sz w:val="16"/>
                <w:szCs w:val="24"/>
                <w:lang w:eastAsia="es-CO"/>
              </w:rPr>
              <w:t>12374</w:t>
            </w:r>
          </w:p>
        </w:tc>
      </w:tr>
      <w:tr w:rsidR="004525C3" w:rsidRPr="004525C3" w:rsidTr="00F279CF">
        <w:trPr>
          <w:trHeight w:val="289"/>
          <w:jc w:val="center"/>
        </w:trPr>
        <w:tc>
          <w:tcPr>
            <w:tcW w:w="1015" w:type="dxa"/>
            <w:tcBorders>
              <w:top w:val="nil"/>
              <w:left w:val="single" w:sz="4" w:space="0" w:color="auto"/>
              <w:bottom w:val="nil"/>
              <w:right w:val="single" w:sz="4" w:space="0" w:color="auto"/>
            </w:tcBorders>
            <w:shd w:val="clear" w:color="auto" w:fill="auto"/>
            <w:noWrap/>
            <w:vAlign w:val="bottom"/>
            <w:hideMark/>
          </w:tcPr>
          <w:p w:rsidR="00936FE6" w:rsidRPr="004525C3" w:rsidRDefault="00936FE6" w:rsidP="005665F4">
            <w:pPr>
              <w:spacing w:after="0" w:line="276" w:lineRule="auto"/>
              <w:rPr>
                <w:rFonts w:ascii="Arial" w:eastAsia="Times New Roman" w:hAnsi="Arial" w:cs="Arial"/>
                <w:b/>
                <w:sz w:val="16"/>
                <w:szCs w:val="24"/>
                <w:lang w:eastAsia="es-CO"/>
              </w:rPr>
            </w:pPr>
            <w:r w:rsidRPr="004525C3">
              <w:rPr>
                <w:rFonts w:ascii="Arial" w:eastAsia="Times New Roman" w:hAnsi="Arial" w:cs="Arial"/>
                <w:b/>
                <w:sz w:val="16"/>
                <w:szCs w:val="24"/>
                <w:lang w:eastAsia="es-CO"/>
              </w:rPr>
              <w:t>TOTAL RBP</w:t>
            </w:r>
          </w:p>
        </w:tc>
        <w:tc>
          <w:tcPr>
            <w:tcW w:w="465" w:type="dxa"/>
            <w:tcBorders>
              <w:top w:val="nil"/>
              <w:left w:val="nil"/>
              <w:bottom w:val="nil"/>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b/>
                <w:sz w:val="16"/>
                <w:szCs w:val="24"/>
                <w:lang w:eastAsia="es-CO"/>
              </w:rPr>
            </w:pPr>
            <w:r w:rsidRPr="004525C3">
              <w:rPr>
                <w:rFonts w:ascii="Arial" w:eastAsia="Times New Roman" w:hAnsi="Arial" w:cs="Arial"/>
                <w:b/>
                <w:sz w:val="16"/>
                <w:szCs w:val="24"/>
                <w:lang w:eastAsia="es-CO"/>
              </w:rPr>
              <w:t>2806</w:t>
            </w:r>
          </w:p>
        </w:tc>
        <w:tc>
          <w:tcPr>
            <w:tcW w:w="465" w:type="dxa"/>
            <w:tcBorders>
              <w:top w:val="nil"/>
              <w:left w:val="nil"/>
              <w:bottom w:val="nil"/>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b/>
                <w:sz w:val="16"/>
                <w:szCs w:val="24"/>
                <w:lang w:eastAsia="es-CO"/>
              </w:rPr>
            </w:pPr>
            <w:r w:rsidRPr="004525C3">
              <w:rPr>
                <w:rFonts w:ascii="Arial" w:eastAsia="Times New Roman" w:hAnsi="Arial" w:cs="Arial"/>
                <w:b/>
                <w:sz w:val="16"/>
                <w:szCs w:val="24"/>
                <w:lang w:eastAsia="es-CO"/>
              </w:rPr>
              <w:t>3665</w:t>
            </w:r>
          </w:p>
        </w:tc>
        <w:tc>
          <w:tcPr>
            <w:tcW w:w="465" w:type="dxa"/>
            <w:tcBorders>
              <w:top w:val="nil"/>
              <w:left w:val="nil"/>
              <w:bottom w:val="nil"/>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b/>
                <w:sz w:val="16"/>
                <w:szCs w:val="24"/>
                <w:lang w:eastAsia="es-CO"/>
              </w:rPr>
            </w:pPr>
            <w:r w:rsidRPr="004525C3">
              <w:rPr>
                <w:rFonts w:ascii="Arial" w:eastAsia="Times New Roman" w:hAnsi="Arial" w:cs="Arial"/>
                <w:b/>
                <w:sz w:val="16"/>
                <w:szCs w:val="24"/>
                <w:lang w:eastAsia="es-CO"/>
              </w:rPr>
              <w:t>6440</w:t>
            </w:r>
          </w:p>
        </w:tc>
        <w:tc>
          <w:tcPr>
            <w:tcW w:w="465" w:type="dxa"/>
            <w:tcBorders>
              <w:top w:val="nil"/>
              <w:left w:val="nil"/>
              <w:bottom w:val="nil"/>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b/>
                <w:sz w:val="16"/>
                <w:szCs w:val="24"/>
                <w:lang w:eastAsia="es-CO"/>
              </w:rPr>
            </w:pPr>
            <w:r w:rsidRPr="004525C3">
              <w:rPr>
                <w:rFonts w:ascii="Arial" w:eastAsia="Times New Roman" w:hAnsi="Arial" w:cs="Arial"/>
                <w:b/>
                <w:sz w:val="16"/>
                <w:szCs w:val="24"/>
                <w:lang w:eastAsia="es-CO"/>
              </w:rPr>
              <w:t>8770</w:t>
            </w:r>
          </w:p>
        </w:tc>
        <w:tc>
          <w:tcPr>
            <w:tcW w:w="465" w:type="dxa"/>
            <w:tcBorders>
              <w:top w:val="nil"/>
              <w:left w:val="nil"/>
              <w:bottom w:val="nil"/>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b/>
                <w:sz w:val="16"/>
                <w:szCs w:val="24"/>
                <w:lang w:eastAsia="es-CO"/>
              </w:rPr>
            </w:pPr>
            <w:r w:rsidRPr="004525C3">
              <w:rPr>
                <w:rFonts w:ascii="Arial" w:eastAsia="Times New Roman" w:hAnsi="Arial" w:cs="Arial"/>
                <w:b/>
                <w:sz w:val="16"/>
                <w:szCs w:val="24"/>
                <w:lang w:eastAsia="es-CO"/>
              </w:rPr>
              <w:t>7275</w:t>
            </w:r>
          </w:p>
        </w:tc>
        <w:tc>
          <w:tcPr>
            <w:tcW w:w="465" w:type="dxa"/>
            <w:tcBorders>
              <w:top w:val="nil"/>
              <w:left w:val="nil"/>
              <w:bottom w:val="nil"/>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b/>
                <w:sz w:val="16"/>
                <w:szCs w:val="24"/>
                <w:lang w:eastAsia="es-CO"/>
              </w:rPr>
            </w:pPr>
            <w:r w:rsidRPr="004525C3">
              <w:rPr>
                <w:rFonts w:ascii="Arial" w:eastAsia="Times New Roman" w:hAnsi="Arial" w:cs="Arial"/>
                <w:b/>
                <w:sz w:val="16"/>
                <w:szCs w:val="24"/>
                <w:lang w:eastAsia="es-CO"/>
              </w:rPr>
              <w:t>8564</w:t>
            </w:r>
          </w:p>
        </w:tc>
        <w:tc>
          <w:tcPr>
            <w:tcW w:w="546" w:type="dxa"/>
            <w:tcBorders>
              <w:top w:val="nil"/>
              <w:left w:val="nil"/>
              <w:bottom w:val="nil"/>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b/>
                <w:sz w:val="16"/>
                <w:szCs w:val="24"/>
                <w:lang w:eastAsia="es-CO"/>
              </w:rPr>
            </w:pPr>
            <w:r w:rsidRPr="004525C3">
              <w:rPr>
                <w:rFonts w:ascii="Arial" w:eastAsia="Times New Roman" w:hAnsi="Arial" w:cs="Arial"/>
                <w:b/>
                <w:sz w:val="16"/>
                <w:szCs w:val="24"/>
                <w:lang w:eastAsia="es-CO"/>
              </w:rPr>
              <w:t>10208</w:t>
            </w:r>
          </w:p>
        </w:tc>
        <w:tc>
          <w:tcPr>
            <w:tcW w:w="622" w:type="dxa"/>
            <w:tcBorders>
              <w:top w:val="nil"/>
              <w:left w:val="nil"/>
              <w:bottom w:val="nil"/>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b/>
                <w:sz w:val="16"/>
                <w:szCs w:val="24"/>
                <w:lang w:eastAsia="es-CO"/>
              </w:rPr>
            </w:pPr>
            <w:r w:rsidRPr="004525C3">
              <w:rPr>
                <w:rFonts w:ascii="Arial" w:eastAsia="Times New Roman" w:hAnsi="Arial" w:cs="Arial"/>
                <w:b/>
                <w:sz w:val="16"/>
                <w:szCs w:val="24"/>
                <w:lang w:eastAsia="es-CO"/>
              </w:rPr>
              <w:t>11175</w:t>
            </w:r>
          </w:p>
        </w:tc>
        <w:tc>
          <w:tcPr>
            <w:tcW w:w="546" w:type="dxa"/>
            <w:tcBorders>
              <w:top w:val="nil"/>
              <w:left w:val="nil"/>
              <w:bottom w:val="nil"/>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b/>
                <w:sz w:val="16"/>
                <w:szCs w:val="24"/>
                <w:lang w:eastAsia="es-CO"/>
              </w:rPr>
            </w:pPr>
            <w:r w:rsidRPr="004525C3">
              <w:rPr>
                <w:rFonts w:ascii="Arial" w:eastAsia="Times New Roman" w:hAnsi="Arial" w:cs="Arial"/>
                <w:b/>
                <w:sz w:val="16"/>
                <w:szCs w:val="24"/>
                <w:lang w:eastAsia="es-CO"/>
              </w:rPr>
              <w:t>11932</w:t>
            </w:r>
          </w:p>
        </w:tc>
        <w:tc>
          <w:tcPr>
            <w:tcW w:w="599" w:type="dxa"/>
            <w:tcBorders>
              <w:top w:val="nil"/>
              <w:left w:val="nil"/>
              <w:bottom w:val="nil"/>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b/>
                <w:sz w:val="16"/>
                <w:szCs w:val="24"/>
                <w:lang w:eastAsia="es-CO"/>
              </w:rPr>
            </w:pPr>
            <w:r w:rsidRPr="004525C3">
              <w:rPr>
                <w:rFonts w:ascii="Arial" w:eastAsia="Times New Roman" w:hAnsi="Arial" w:cs="Arial"/>
                <w:b/>
                <w:sz w:val="16"/>
                <w:szCs w:val="24"/>
                <w:lang w:eastAsia="es-CO"/>
              </w:rPr>
              <w:t>9375</w:t>
            </w:r>
          </w:p>
        </w:tc>
        <w:tc>
          <w:tcPr>
            <w:tcW w:w="567" w:type="dxa"/>
            <w:tcBorders>
              <w:top w:val="nil"/>
              <w:left w:val="nil"/>
              <w:bottom w:val="nil"/>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b/>
                <w:sz w:val="16"/>
                <w:szCs w:val="24"/>
                <w:lang w:eastAsia="es-CO"/>
              </w:rPr>
            </w:pPr>
            <w:r w:rsidRPr="004525C3">
              <w:rPr>
                <w:rFonts w:ascii="Arial" w:eastAsia="Times New Roman" w:hAnsi="Arial" w:cs="Arial"/>
                <w:b/>
                <w:sz w:val="16"/>
                <w:szCs w:val="24"/>
                <w:lang w:eastAsia="es-CO"/>
              </w:rPr>
              <w:t>10528</w:t>
            </w:r>
          </w:p>
        </w:tc>
        <w:tc>
          <w:tcPr>
            <w:tcW w:w="465" w:type="dxa"/>
            <w:tcBorders>
              <w:top w:val="nil"/>
              <w:left w:val="nil"/>
              <w:bottom w:val="nil"/>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b/>
                <w:sz w:val="16"/>
                <w:szCs w:val="24"/>
                <w:lang w:eastAsia="es-CO"/>
              </w:rPr>
            </w:pPr>
            <w:r w:rsidRPr="004525C3">
              <w:rPr>
                <w:rFonts w:ascii="Arial" w:eastAsia="Times New Roman" w:hAnsi="Arial" w:cs="Arial"/>
                <w:b/>
                <w:sz w:val="16"/>
                <w:szCs w:val="24"/>
                <w:lang w:eastAsia="es-CO"/>
              </w:rPr>
              <w:t>4146</w:t>
            </w:r>
          </w:p>
        </w:tc>
        <w:tc>
          <w:tcPr>
            <w:tcW w:w="643" w:type="dxa"/>
            <w:tcBorders>
              <w:top w:val="nil"/>
              <w:left w:val="nil"/>
              <w:bottom w:val="nil"/>
              <w:right w:val="single" w:sz="4" w:space="0" w:color="auto"/>
            </w:tcBorders>
            <w:shd w:val="clear" w:color="auto" w:fill="auto"/>
            <w:noWrap/>
            <w:vAlign w:val="bottom"/>
            <w:hideMark/>
          </w:tcPr>
          <w:p w:rsidR="00936FE6" w:rsidRPr="004525C3" w:rsidRDefault="00936FE6" w:rsidP="005665F4">
            <w:pPr>
              <w:spacing w:after="0" w:line="276" w:lineRule="auto"/>
              <w:jc w:val="right"/>
              <w:rPr>
                <w:rFonts w:ascii="Arial" w:eastAsia="Times New Roman" w:hAnsi="Arial" w:cs="Arial"/>
                <w:b/>
                <w:sz w:val="16"/>
                <w:szCs w:val="24"/>
                <w:lang w:eastAsia="es-CO"/>
              </w:rPr>
            </w:pPr>
            <w:r w:rsidRPr="004525C3">
              <w:rPr>
                <w:rFonts w:ascii="Arial" w:eastAsia="Times New Roman" w:hAnsi="Arial" w:cs="Arial"/>
                <w:b/>
                <w:sz w:val="16"/>
                <w:szCs w:val="24"/>
                <w:lang w:eastAsia="es-CO"/>
              </w:rPr>
              <w:t>94884</w:t>
            </w:r>
          </w:p>
        </w:tc>
      </w:tr>
      <w:tr w:rsidR="004525C3" w:rsidRPr="004525C3" w:rsidTr="00F279CF">
        <w:trPr>
          <w:trHeight w:val="125"/>
          <w:jc w:val="center"/>
        </w:trPr>
        <w:tc>
          <w:tcPr>
            <w:tcW w:w="1015" w:type="dxa"/>
            <w:tcBorders>
              <w:top w:val="nil"/>
              <w:left w:val="single" w:sz="4" w:space="0" w:color="auto"/>
              <w:bottom w:val="single" w:sz="4" w:space="0" w:color="auto"/>
              <w:right w:val="single" w:sz="4" w:space="0" w:color="auto"/>
            </w:tcBorders>
            <w:shd w:val="clear" w:color="auto" w:fill="auto"/>
            <w:noWrap/>
            <w:vAlign w:val="bottom"/>
          </w:tcPr>
          <w:p w:rsidR="00936FE6" w:rsidRPr="004525C3" w:rsidRDefault="00936FE6" w:rsidP="005665F4">
            <w:pPr>
              <w:spacing w:after="0" w:line="276" w:lineRule="auto"/>
              <w:rPr>
                <w:rFonts w:ascii="Arial" w:eastAsia="Times New Roman" w:hAnsi="Arial" w:cs="Arial"/>
                <w:sz w:val="16"/>
                <w:szCs w:val="24"/>
                <w:lang w:eastAsia="es-CO"/>
              </w:rPr>
            </w:pPr>
          </w:p>
        </w:tc>
        <w:tc>
          <w:tcPr>
            <w:tcW w:w="465" w:type="dxa"/>
            <w:tcBorders>
              <w:top w:val="nil"/>
              <w:left w:val="nil"/>
              <w:bottom w:val="single" w:sz="4" w:space="0" w:color="auto"/>
              <w:right w:val="single" w:sz="4" w:space="0" w:color="auto"/>
            </w:tcBorders>
            <w:shd w:val="clear" w:color="auto" w:fill="auto"/>
            <w:noWrap/>
            <w:vAlign w:val="bottom"/>
          </w:tcPr>
          <w:p w:rsidR="00936FE6" w:rsidRPr="004525C3" w:rsidRDefault="00936FE6" w:rsidP="005665F4">
            <w:pPr>
              <w:spacing w:after="0" w:line="276" w:lineRule="auto"/>
              <w:jc w:val="right"/>
              <w:rPr>
                <w:rFonts w:ascii="Arial" w:eastAsia="Times New Roman" w:hAnsi="Arial" w:cs="Arial"/>
                <w:sz w:val="16"/>
                <w:szCs w:val="24"/>
                <w:lang w:eastAsia="es-CO"/>
              </w:rPr>
            </w:pPr>
          </w:p>
        </w:tc>
        <w:tc>
          <w:tcPr>
            <w:tcW w:w="465" w:type="dxa"/>
            <w:tcBorders>
              <w:top w:val="nil"/>
              <w:left w:val="nil"/>
              <w:bottom w:val="single" w:sz="4" w:space="0" w:color="auto"/>
              <w:right w:val="single" w:sz="4" w:space="0" w:color="auto"/>
            </w:tcBorders>
            <w:shd w:val="clear" w:color="auto" w:fill="auto"/>
            <w:noWrap/>
            <w:vAlign w:val="bottom"/>
          </w:tcPr>
          <w:p w:rsidR="00936FE6" w:rsidRPr="004525C3" w:rsidRDefault="00936FE6" w:rsidP="005665F4">
            <w:pPr>
              <w:spacing w:after="0" w:line="276" w:lineRule="auto"/>
              <w:jc w:val="right"/>
              <w:rPr>
                <w:rFonts w:ascii="Arial" w:eastAsia="Times New Roman" w:hAnsi="Arial" w:cs="Arial"/>
                <w:sz w:val="16"/>
                <w:szCs w:val="24"/>
                <w:lang w:eastAsia="es-CO"/>
              </w:rPr>
            </w:pPr>
          </w:p>
        </w:tc>
        <w:tc>
          <w:tcPr>
            <w:tcW w:w="465" w:type="dxa"/>
            <w:tcBorders>
              <w:top w:val="nil"/>
              <w:left w:val="nil"/>
              <w:bottom w:val="single" w:sz="4" w:space="0" w:color="auto"/>
              <w:right w:val="single" w:sz="4" w:space="0" w:color="auto"/>
            </w:tcBorders>
            <w:shd w:val="clear" w:color="auto" w:fill="auto"/>
            <w:noWrap/>
            <w:vAlign w:val="bottom"/>
          </w:tcPr>
          <w:p w:rsidR="00936FE6" w:rsidRPr="004525C3" w:rsidRDefault="00936FE6" w:rsidP="005665F4">
            <w:pPr>
              <w:spacing w:after="0" w:line="276" w:lineRule="auto"/>
              <w:jc w:val="right"/>
              <w:rPr>
                <w:rFonts w:ascii="Arial" w:eastAsia="Times New Roman" w:hAnsi="Arial" w:cs="Arial"/>
                <w:sz w:val="16"/>
                <w:szCs w:val="24"/>
                <w:lang w:eastAsia="es-CO"/>
              </w:rPr>
            </w:pPr>
          </w:p>
        </w:tc>
        <w:tc>
          <w:tcPr>
            <w:tcW w:w="465" w:type="dxa"/>
            <w:tcBorders>
              <w:top w:val="nil"/>
              <w:left w:val="nil"/>
              <w:bottom w:val="single" w:sz="4" w:space="0" w:color="auto"/>
              <w:right w:val="single" w:sz="4" w:space="0" w:color="auto"/>
            </w:tcBorders>
            <w:shd w:val="clear" w:color="auto" w:fill="auto"/>
            <w:noWrap/>
            <w:vAlign w:val="bottom"/>
          </w:tcPr>
          <w:p w:rsidR="00936FE6" w:rsidRPr="004525C3" w:rsidRDefault="00936FE6" w:rsidP="005665F4">
            <w:pPr>
              <w:spacing w:after="0" w:line="276" w:lineRule="auto"/>
              <w:jc w:val="right"/>
              <w:rPr>
                <w:rFonts w:ascii="Arial" w:eastAsia="Times New Roman" w:hAnsi="Arial" w:cs="Arial"/>
                <w:sz w:val="16"/>
                <w:szCs w:val="24"/>
                <w:lang w:eastAsia="es-CO"/>
              </w:rPr>
            </w:pPr>
          </w:p>
        </w:tc>
        <w:tc>
          <w:tcPr>
            <w:tcW w:w="465" w:type="dxa"/>
            <w:tcBorders>
              <w:top w:val="nil"/>
              <w:left w:val="nil"/>
              <w:bottom w:val="single" w:sz="4" w:space="0" w:color="auto"/>
              <w:right w:val="single" w:sz="4" w:space="0" w:color="auto"/>
            </w:tcBorders>
            <w:shd w:val="clear" w:color="auto" w:fill="auto"/>
            <w:noWrap/>
            <w:vAlign w:val="bottom"/>
          </w:tcPr>
          <w:p w:rsidR="00936FE6" w:rsidRPr="004525C3" w:rsidRDefault="00936FE6" w:rsidP="005665F4">
            <w:pPr>
              <w:spacing w:after="0" w:line="276" w:lineRule="auto"/>
              <w:jc w:val="right"/>
              <w:rPr>
                <w:rFonts w:ascii="Arial" w:eastAsia="Times New Roman" w:hAnsi="Arial" w:cs="Arial"/>
                <w:sz w:val="16"/>
                <w:szCs w:val="24"/>
                <w:lang w:eastAsia="es-CO"/>
              </w:rPr>
            </w:pPr>
          </w:p>
        </w:tc>
        <w:tc>
          <w:tcPr>
            <w:tcW w:w="465" w:type="dxa"/>
            <w:tcBorders>
              <w:top w:val="nil"/>
              <w:left w:val="nil"/>
              <w:bottom w:val="single" w:sz="4" w:space="0" w:color="auto"/>
              <w:right w:val="single" w:sz="4" w:space="0" w:color="auto"/>
            </w:tcBorders>
            <w:shd w:val="clear" w:color="auto" w:fill="auto"/>
            <w:noWrap/>
            <w:vAlign w:val="bottom"/>
          </w:tcPr>
          <w:p w:rsidR="00936FE6" w:rsidRPr="004525C3" w:rsidRDefault="00936FE6" w:rsidP="005665F4">
            <w:pPr>
              <w:spacing w:after="0" w:line="276" w:lineRule="auto"/>
              <w:jc w:val="right"/>
              <w:rPr>
                <w:rFonts w:ascii="Arial" w:eastAsia="Times New Roman" w:hAnsi="Arial" w:cs="Arial"/>
                <w:sz w:val="16"/>
                <w:szCs w:val="24"/>
                <w:lang w:eastAsia="es-CO"/>
              </w:rPr>
            </w:pPr>
          </w:p>
        </w:tc>
        <w:tc>
          <w:tcPr>
            <w:tcW w:w="546" w:type="dxa"/>
            <w:tcBorders>
              <w:top w:val="nil"/>
              <w:left w:val="nil"/>
              <w:bottom w:val="single" w:sz="4" w:space="0" w:color="auto"/>
              <w:right w:val="single" w:sz="4" w:space="0" w:color="auto"/>
            </w:tcBorders>
            <w:shd w:val="clear" w:color="auto" w:fill="auto"/>
            <w:noWrap/>
            <w:vAlign w:val="bottom"/>
          </w:tcPr>
          <w:p w:rsidR="00936FE6" w:rsidRPr="004525C3" w:rsidRDefault="00936FE6" w:rsidP="005665F4">
            <w:pPr>
              <w:spacing w:after="0" w:line="276" w:lineRule="auto"/>
              <w:jc w:val="right"/>
              <w:rPr>
                <w:rFonts w:ascii="Arial" w:eastAsia="Times New Roman" w:hAnsi="Arial" w:cs="Arial"/>
                <w:sz w:val="16"/>
                <w:szCs w:val="24"/>
                <w:lang w:eastAsia="es-CO"/>
              </w:rPr>
            </w:pPr>
          </w:p>
        </w:tc>
        <w:tc>
          <w:tcPr>
            <w:tcW w:w="622" w:type="dxa"/>
            <w:tcBorders>
              <w:top w:val="nil"/>
              <w:left w:val="nil"/>
              <w:bottom w:val="single" w:sz="4" w:space="0" w:color="auto"/>
              <w:right w:val="single" w:sz="4" w:space="0" w:color="auto"/>
            </w:tcBorders>
            <w:shd w:val="clear" w:color="auto" w:fill="auto"/>
            <w:noWrap/>
            <w:vAlign w:val="bottom"/>
          </w:tcPr>
          <w:p w:rsidR="00936FE6" w:rsidRPr="004525C3" w:rsidRDefault="00936FE6" w:rsidP="005665F4">
            <w:pPr>
              <w:spacing w:after="0" w:line="276" w:lineRule="auto"/>
              <w:jc w:val="right"/>
              <w:rPr>
                <w:rFonts w:ascii="Arial" w:eastAsia="Times New Roman" w:hAnsi="Arial" w:cs="Arial"/>
                <w:sz w:val="16"/>
                <w:szCs w:val="24"/>
                <w:lang w:eastAsia="es-CO"/>
              </w:rPr>
            </w:pPr>
          </w:p>
        </w:tc>
        <w:tc>
          <w:tcPr>
            <w:tcW w:w="546" w:type="dxa"/>
            <w:tcBorders>
              <w:top w:val="nil"/>
              <w:left w:val="nil"/>
              <w:bottom w:val="single" w:sz="4" w:space="0" w:color="auto"/>
              <w:right w:val="single" w:sz="4" w:space="0" w:color="auto"/>
            </w:tcBorders>
            <w:shd w:val="clear" w:color="auto" w:fill="auto"/>
            <w:noWrap/>
            <w:vAlign w:val="bottom"/>
          </w:tcPr>
          <w:p w:rsidR="00936FE6" w:rsidRPr="004525C3" w:rsidRDefault="00936FE6" w:rsidP="005665F4">
            <w:pPr>
              <w:spacing w:after="0" w:line="276" w:lineRule="auto"/>
              <w:jc w:val="right"/>
              <w:rPr>
                <w:rFonts w:ascii="Arial" w:eastAsia="Times New Roman" w:hAnsi="Arial" w:cs="Arial"/>
                <w:sz w:val="16"/>
                <w:szCs w:val="24"/>
                <w:lang w:eastAsia="es-CO"/>
              </w:rPr>
            </w:pPr>
          </w:p>
        </w:tc>
        <w:tc>
          <w:tcPr>
            <w:tcW w:w="599" w:type="dxa"/>
            <w:tcBorders>
              <w:top w:val="nil"/>
              <w:left w:val="nil"/>
              <w:bottom w:val="single" w:sz="4" w:space="0" w:color="auto"/>
              <w:right w:val="single" w:sz="4" w:space="0" w:color="auto"/>
            </w:tcBorders>
            <w:shd w:val="clear" w:color="auto" w:fill="auto"/>
            <w:noWrap/>
            <w:vAlign w:val="bottom"/>
          </w:tcPr>
          <w:p w:rsidR="00936FE6" w:rsidRPr="004525C3" w:rsidRDefault="00936FE6" w:rsidP="005665F4">
            <w:pPr>
              <w:spacing w:after="0" w:line="276" w:lineRule="auto"/>
              <w:jc w:val="right"/>
              <w:rPr>
                <w:rFonts w:ascii="Arial" w:eastAsia="Times New Roman" w:hAnsi="Arial" w:cs="Arial"/>
                <w:sz w:val="16"/>
                <w:szCs w:val="24"/>
                <w:lang w:eastAsia="es-CO"/>
              </w:rPr>
            </w:pPr>
          </w:p>
        </w:tc>
        <w:tc>
          <w:tcPr>
            <w:tcW w:w="567" w:type="dxa"/>
            <w:tcBorders>
              <w:top w:val="nil"/>
              <w:left w:val="nil"/>
              <w:bottom w:val="single" w:sz="4" w:space="0" w:color="auto"/>
              <w:right w:val="single" w:sz="4" w:space="0" w:color="auto"/>
            </w:tcBorders>
            <w:shd w:val="clear" w:color="auto" w:fill="auto"/>
            <w:noWrap/>
            <w:vAlign w:val="bottom"/>
          </w:tcPr>
          <w:p w:rsidR="00936FE6" w:rsidRPr="004525C3" w:rsidRDefault="00936FE6" w:rsidP="005665F4">
            <w:pPr>
              <w:spacing w:after="0" w:line="276" w:lineRule="auto"/>
              <w:jc w:val="right"/>
              <w:rPr>
                <w:rFonts w:ascii="Arial" w:eastAsia="Times New Roman" w:hAnsi="Arial" w:cs="Arial"/>
                <w:sz w:val="16"/>
                <w:szCs w:val="24"/>
                <w:lang w:eastAsia="es-CO"/>
              </w:rPr>
            </w:pPr>
          </w:p>
        </w:tc>
        <w:tc>
          <w:tcPr>
            <w:tcW w:w="465" w:type="dxa"/>
            <w:tcBorders>
              <w:top w:val="nil"/>
              <w:left w:val="nil"/>
              <w:bottom w:val="single" w:sz="4" w:space="0" w:color="auto"/>
              <w:right w:val="single" w:sz="4" w:space="0" w:color="auto"/>
            </w:tcBorders>
            <w:shd w:val="clear" w:color="auto" w:fill="auto"/>
            <w:noWrap/>
            <w:vAlign w:val="bottom"/>
          </w:tcPr>
          <w:p w:rsidR="00936FE6" w:rsidRPr="004525C3" w:rsidRDefault="00936FE6" w:rsidP="005665F4">
            <w:pPr>
              <w:spacing w:after="0" w:line="276" w:lineRule="auto"/>
              <w:jc w:val="right"/>
              <w:rPr>
                <w:rFonts w:ascii="Arial" w:eastAsia="Times New Roman" w:hAnsi="Arial" w:cs="Arial"/>
                <w:sz w:val="16"/>
                <w:szCs w:val="24"/>
                <w:lang w:eastAsia="es-CO"/>
              </w:rPr>
            </w:pPr>
          </w:p>
        </w:tc>
        <w:tc>
          <w:tcPr>
            <w:tcW w:w="643" w:type="dxa"/>
            <w:tcBorders>
              <w:top w:val="nil"/>
              <w:left w:val="nil"/>
              <w:bottom w:val="single" w:sz="4" w:space="0" w:color="auto"/>
              <w:right w:val="single" w:sz="4" w:space="0" w:color="auto"/>
            </w:tcBorders>
            <w:shd w:val="clear" w:color="auto" w:fill="auto"/>
            <w:noWrap/>
            <w:vAlign w:val="bottom"/>
          </w:tcPr>
          <w:p w:rsidR="00936FE6" w:rsidRPr="004525C3" w:rsidRDefault="00936FE6" w:rsidP="005665F4">
            <w:pPr>
              <w:spacing w:after="0" w:line="276" w:lineRule="auto"/>
              <w:jc w:val="right"/>
              <w:rPr>
                <w:rFonts w:ascii="Arial" w:eastAsia="Times New Roman" w:hAnsi="Arial" w:cs="Arial"/>
                <w:sz w:val="16"/>
                <w:szCs w:val="24"/>
                <w:lang w:eastAsia="es-CO"/>
              </w:rPr>
            </w:pPr>
          </w:p>
        </w:tc>
      </w:tr>
    </w:tbl>
    <w:p w:rsidR="00914936" w:rsidRPr="005665F4" w:rsidRDefault="00914936" w:rsidP="005665F4">
      <w:pPr>
        <w:tabs>
          <w:tab w:val="left" w:pos="284"/>
        </w:tabs>
        <w:spacing w:after="0" w:line="276" w:lineRule="auto"/>
        <w:ind w:left="720"/>
        <w:jc w:val="both"/>
        <w:rPr>
          <w:rFonts w:ascii="Arial" w:hAnsi="Arial" w:cs="Arial"/>
          <w:color w:val="FF0000"/>
          <w:sz w:val="24"/>
          <w:szCs w:val="24"/>
        </w:rPr>
      </w:pPr>
    </w:p>
    <w:p w:rsidR="00F279CF" w:rsidRPr="005665F4" w:rsidRDefault="00F279CF" w:rsidP="005665F4">
      <w:pPr>
        <w:tabs>
          <w:tab w:val="left" w:pos="284"/>
        </w:tabs>
        <w:spacing w:after="0" w:line="276" w:lineRule="auto"/>
        <w:ind w:left="720"/>
        <w:jc w:val="both"/>
        <w:rPr>
          <w:rFonts w:ascii="Arial" w:hAnsi="Arial" w:cs="Arial"/>
          <w:color w:val="FF0000"/>
          <w:sz w:val="24"/>
          <w:szCs w:val="24"/>
        </w:rPr>
      </w:pPr>
    </w:p>
    <w:p w:rsidR="00F279CF" w:rsidRPr="005665F4" w:rsidRDefault="00F279CF" w:rsidP="005665F4">
      <w:pPr>
        <w:tabs>
          <w:tab w:val="left" w:pos="284"/>
        </w:tabs>
        <w:spacing w:after="0" w:line="276" w:lineRule="auto"/>
        <w:ind w:left="720"/>
        <w:jc w:val="both"/>
        <w:rPr>
          <w:rFonts w:ascii="Arial" w:hAnsi="Arial" w:cs="Arial"/>
          <w:color w:val="FF0000"/>
          <w:sz w:val="24"/>
          <w:szCs w:val="24"/>
        </w:rPr>
      </w:pPr>
    </w:p>
    <w:p w:rsidR="00F279CF" w:rsidRPr="005665F4" w:rsidRDefault="00F279CF" w:rsidP="005665F4">
      <w:pPr>
        <w:tabs>
          <w:tab w:val="left" w:pos="284"/>
        </w:tabs>
        <w:spacing w:after="0" w:line="276" w:lineRule="auto"/>
        <w:ind w:left="720"/>
        <w:jc w:val="both"/>
        <w:rPr>
          <w:rFonts w:ascii="Arial" w:hAnsi="Arial" w:cs="Arial"/>
          <w:color w:val="FF0000"/>
          <w:sz w:val="24"/>
          <w:szCs w:val="24"/>
        </w:rPr>
      </w:pPr>
      <w:r w:rsidRPr="005665F4">
        <w:rPr>
          <w:rFonts w:ascii="Arial" w:hAnsi="Arial" w:cs="Arial"/>
          <w:noProof/>
          <w:sz w:val="24"/>
          <w:szCs w:val="24"/>
          <w:lang w:val="es-ES" w:eastAsia="es-ES"/>
        </w:rPr>
        <w:drawing>
          <wp:inline distT="0" distB="0" distL="0" distR="0" wp14:anchorId="5047BA02" wp14:editId="6AB7B0FF">
            <wp:extent cx="5347335" cy="2390775"/>
            <wp:effectExtent l="0" t="0" r="5715" b="952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279CF" w:rsidRPr="005665F4" w:rsidRDefault="00F279CF" w:rsidP="005665F4">
      <w:pPr>
        <w:tabs>
          <w:tab w:val="left" w:pos="284"/>
        </w:tabs>
        <w:spacing w:after="0" w:line="276" w:lineRule="auto"/>
        <w:ind w:left="720"/>
        <w:jc w:val="both"/>
        <w:rPr>
          <w:rFonts w:ascii="Arial" w:hAnsi="Arial" w:cs="Arial"/>
          <w:color w:val="FF0000"/>
          <w:sz w:val="24"/>
          <w:szCs w:val="24"/>
        </w:rPr>
      </w:pPr>
    </w:p>
    <w:p w:rsidR="00F279CF" w:rsidRDefault="00F279CF" w:rsidP="005665F4">
      <w:pPr>
        <w:tabs>
          <w:tab w:val="left" w:pos="284"/>
        </w:tabs>
        <w:spacing w:after="0" w:line="276" w:lineRule="auto"/>
        <w:ind w:left="720"/>
        <w:jc w:val="both"/>
        <w:rPr>
          <w:rFonts w:ascii="Arial" w:hAnsi="Arial" w:cs="Arial"/>
          <w:color w:val="FF0000"/>
          <w:sz w:val="24"/>
          <w:szCs w:val="24"/>
        </w:rPr>
      </w:pPr>
      <w:r w:rsidRPr="005665F4">
        <w:rPr>
          <w:rFonts w:ascii="Arial" w:hAnsi="Arial" w:cs="Arial"/>
          <w:noProof/>
          <w:sz w:val="24"/>
          <w:szCs w:val="24"/>
          <w:lang w:val="es-ES" w:eastAsia="es-ES"/>
        </w:rPr>
        <w:drawing>
          <wp:inline distT="0" distB="0" distL="0" distR="0" wp14:anchorId="4831E9B1" wp14:editId="3DDF0ECF">
            <wp:extent cx="5396401" cy="1570007"/>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9397" cy="1576697"/>
                    </a:xfrm>
                    <a:prstGeom prst="rect">
                      <a:avLst/>
                    </a:prstGeom>
                    <a:noFill/>
                    <a:ln>
                      <a:noFill/>
                    </a:ln>
                  </pic:spPr>
                </pic:pic>
              </a:graphicData>
            </a:graphic>
          </wp:inline>
        </w:drawing>
      </w:r>
    </w:p>
    <w:p w:rsidR="003876C7" w:rsidRDefault="003876C7" w:rsidP="005665F4">
      <w:pPr>
        <w:tabs>
          <w:tab w:val="left" w:pos="284"/>
        </w:tabs>
        <w:spacing w:after="0" w:line="276" w:lineRule="auto"/>
        <w:ind w:left="720"/>
        <w:jc w:val="both"/>
        <w:rPr>
          <w:rFonts w:ascii="Arial" w:hAnsi="Arial" w:cs="Arial"/>
          <w:color w:val="FF0000"/>
          <w:sz w:val="24"/>
          <w:szCs w:val="24"/>
        </w:rPr>
      </w:pPr>
    </w:p>
    <w:p w:rsidR="00F279CF" w:rsidRDefault="00024863" w:rsidP="005665F4">
      <w:pPr>
        <w:tabs>
          <w:tab w:val="left" w:pos="284"/>
        </w:tabs>
        <w:spacing w:after="0" w:line="276" w:lineRule="auto"/>
        <w:ind w:left="720"/>
        <w:jc w:val="both"/>
        <w:rPr>
          <w:rFonts w:ascii="Arial" w:hAnsi="Arial" w:cs="Arial"/>
          <w:color w:val="FF0000"/>
          <w:sz w:val="24"/>
          <w:szCs w:val="24"/>
        </w:rPr>
      </w:pPr>
      <w:r w:rsidRPr="005665F4">
        <w:rPr>
          <w:rFonts w:ascii="Arial" w:eastAsia="Arial" w:hAnsi="Arial" w:cs="Arial"/>
          <w:noProof/>
          <w:color w:val="C45911"/>
          <w:sz w:val="24"/>
          <w:szCs w:val="24"/>
          <w:lang w:val="es-ES" w:eastAsia="es-ES"/>
        </w:rPr>
        <w:drawing>
          <wp:inline distT="0" distB="0" distL="0" distR="0" wp14:anchorId="425F886E" wp14:editId="6601BD20">
            <wp:extent cx="5381625" cy="2314477"/>
            <wp:effectExtent l="0" t="0" r="0" b="0"/>
            <wp:docPr id="1032" name="Imagen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95554" cy="2320467"/>
                    </a:xfrm>
                    <a:prstGeom prst="rect">
                      <a:avLst/>
                    </a:prstGeom>
                    <a:noFill/>
                  </pic:spPr>
                </pic:pic>
              </a:graphicData>
            </a:graphic>
          </wp:inline>
        </w:drawing>
      </w:r>
    </w:p>
    <w:p w:rsidR="003876C7" w:rsidRPr="005665F4" w:rsidRDefault="003876C7" w:rsidP="005665F4">
      <w:pPr>
        <w:tabs>
          <w:tab w:val="left" w:pos="284"/>
        </w:tabs>
        <w:spacing w:after="0" w:line="276" w:lineRule="auto"/>
        <w:ind w:left="720"/>
        <w:jc w:val="both"/>
        <w:rPr>
          <w:rFonts w:ascii="Arial" w:hAnsi="Arial" w:cs="Arial"/>
          <w:color w:val="FF0000"/>
          <w:sz w:val="24"/>
          <w:szCs w:val="24"/>
        </w:rPr>
      </w:pPr>
    </w:p>
    <w:p w:rsidR="00F279CF" w:rsidRPr="005665F4" w:rsidRDefault="0093257F" w:rsidP="005665F4">
      <w:pPr>
        <w:tabs>
          <w:tab w:val="left" w:pos="284"/>
        </w:tabs>
        <w:spacing w:after="0" w:line="276" w:lineRule="auto"/>
        <w:ind w:left="720"/>
        <w:jc w:val="both"/>
        <w:rPr>
          <w:rFonts w:ascii="Arial" w:hAnsi="Arial" w:cs="Arial"/>
          <w:color w:val="FF0000"/>
          <w:sz w:val="24"/>
          <w:szCs w:val="24"/>
        </w:rPr>
      </w:pPr>
      <w:r w:rsidRPr="005665F4">
        <w:rPr>
          <w:rFonts w:ascii="Arial" w:hAnsi="Arial" w:cs="Arial"/>
          <w:noProof/>
          <w:sz w:val="24"/>
          <w:szCs w:val="24"/>
          <w:lang w:val="es-ES" w:eastAsia="es-ES"/>
        </w:rPr>
        <w:drawing>
          <wp:inline distT="0" distB="0" distL="0" distR="0" wp14:anchorId="08A0849E" wp14:editId="110C5870">
            <wp:extent cx="5343525" cy="2070339"/>
            <wp:effectExtent l="0" t="0" r="0" b="6350"/>
            <wp:docPr id="1030" name="Imagen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47436" cy="2071854"/>
                    </a:xfrm>
                    <a:prstGeom prst="rect">
                      <a:avLst/>
                    </a:prstGeom>
                    <a:noFill/>
                    <a:ln>
                      <a:noFill/>
                    </a:ln>
                  </pic:spPr>
                </pic:pic>
              </a:graphicData>
            </a:graphic>
          </wp:inline>
        </w:drawing>
      </w:r>
    </w:p>
    <w:p w:rsidR="00F279CF" w:rsidRPr="005665F4" w:rsidRDefault="00F279CF" w:rsidP="005665F4">
      <w:pPr>
        <w:tabs>
          <w:tab w:val="left" w:pos="284"/>
        </w:tabs>
        <w:spacing w:after="0" w:line="276" w:lineRule="auto"/>
        <w:ind w:left="720"/>
        <w:jc w:val="both"/>
        <w:rPr>
          <w:rFonts w:ascii="Arial" w:hAnsi="Arial" w:cs="Arial"/>
          <w:color w:val="FF0000"/>
          <w:sz w:val="24"/>
          <w:szCs w:val="24"/>
        </w:rPr>
      </w:pPr>
    </w:p>
    <w:p w:rsidR="005B626C" w:rsidRDefault="00CD097E" w:rsidP="005B626C">
      <w:pPr>
        <w:tabs>
          <w:tab w:val="left" w:pos="284"/>
        </w:tabs>
        <w:spacing w:after="0" w:line="276" w:lineRule="auto"/>
        <w:ind w:left="360"/>
        <w:jc w:val="both"/>
        <w:rPr>
          <w:rFonts w:ascii="Arial" w:hAnsi="Arial" w:cs="Arial"/>
          <w:color w:val="FF0000"/>
          <w:sz w:val="24"/>
          <w:szCs w:val="24"/>
        </w:rPr>
      </w:pPr>
      <w:r>
        <w:rPr>
          <w:noProof/>
          <w:lang w:val="es-ES" w:eastAsia="es-ES"/>
        </w:rPr>
        <w:lastRenderedPageBreak/>
        <w:drawing>
          <wp:inline distT="0" distB="0" distL="0" distR="0" wp14:anchorId="6C5FBDD8" wp14:editId="55860F11">
            <wp:extent cx="5840730" cy="2751826"/>
            <wp:effectExtent l="0" t="0" r="7620" b="10795"/>
            <wp:docPr id="20" name="Gráfico 2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D097E" w:rsidRDefault="00CD097E" w:rsidP="005B626C">
      <w:pPr>
        <w:tabs>
          <w:tab w:val="left" w:pos="284"/>
        </w:tabs>
        <w:spacing w:after="0" w:line="276" w:lineRule="auto"/>
        <w:ind w:left="360"/>
        <w:jc w:val="both"/>
        <w:rPr>
          <w:rFonts w:ascii="Arial" w:hAnsi="Arial" w:cs="Arial"/>
          <w:color w:val="FF0000"/>
          <w:sz w:val="24"/>
          <w:szCs w:val="24"/>
        </w:rPr>
      </w:pPr>
    </w:p>
    <w:p w:rsidR="005B626C" w:rsidRDefault="004C5062" w:rsidP="005B626C">
      <w:pPr>
        <w:tabs>
          <w:tab w:val="left" w:pos="284"/>
        </w:tabs>
        <w:spacing w:after="0" w:line="276" w:lineRule="auto"/>
        <w:ind w:left="360"/>
        <w:jc w:val="both"/>
        <w:rPr>
          <w:rFonts w:ascii="Arial" w:hAnsi="Arial" w:cs="Arial"/>
          <w:color w:val="FF0000"/>
          <w:sz w:val="24"/>
          <w:szCs w:val="24"/>
        </w:rPr>
      </w:pPr>
      <w:r w:rsidRPr="004C5062">
        <w:rPr>
          <w:noProof/>
          <w:lang w:val="es-ES" w:eastAsia="es-ES"/>
        </w:rPr>
        <w:drawing>
          <wp:inline distT="0" distB="0" distL="0" distR="0">
            <wp:extent cx="5857875" cy="2000250"/>
            <wp:effectExtent l="0" t="0" r="9525"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58089" cy="2000323"/>
                    </a:xfrm>
                    <a:prstGeom prst="rect">
                      <a:avLst/>
                    </a:prstGeom>
                    <a:noFill/>
                    <a:ln>
                      <a:noFill/>
                    </a:ln>
                  </pic:spPr>
                </pic:pic>
              </a:graphicData>
            </a:graphic>
          </wp:inline>
        </w:drawing>
      </w:r>
    </w:p>
    <w:p w:rsidR="005B626C" w:rsidRDefault="005B626C" w:rsidP="005B626C">
      <w:pPr>
        <w:tabs>
          <w:tab w:val="left" w:pos="284"/>
        </w:tabs>
        <w:spacing w:after="0" w:line="276" w:lineRule="auto"/>
        <w:ind w:left="360"/>
        <w:jc w:val="both"/>
        <w:rPr>
          <w:rFonts w:ascii="Arial" w:hAnsi="Arial" w:cs="Arial"/>
          <w:color w:val="FF0000"/>
          <w:sz w:val="24"/>
          <w:szCs w:val="24"/>
        </w:rPr>
      </w:pPr>
    </w:p>
    <w:p w:rsidR="003876C7" w:rsidRDefault="003876C7" w:rsidP="005B626C">
      <w:pPr>
        <w:tabs>
          <w:tab w:val="left" w:pos="284"/>
        </w:tabs>
        <w:spacing w:after="0" w:line="276" w:lineRule="auto"/>
        <w:ind w:left="360"/>
        <w:jc w:val="both"/>
        <w:rPr>
          <w:rFonts w:ascii="Arial" w:hAnsi="Arial" w:cs="Arial"/>
          <w:color w:val="FF0000"/>
          <w:sz w:val="24"/>
          <w:szCs w:val="24"/>
        </w:rPr>
      </w:pPr>
    </w:p>
    <w:p w:rsidR="006B7A05" w:rsidRPr="005665F4" w:rsidRDefault="006B7A05" w:rsidP="005665F4">
      <w:pPr>
        <w:numPr>
          <w:ilvl w:val="0"/>
          <w:numId w:val="1"/>
        </w:numPr>
        <w:tabs>
          <w:tab w:val="left" w:pos="284"/>
        </w:tabs>
        <w:spacing w:after="0" w:line="276" w:lineRule="auto"/>
        <w:jc w:val="both"/>
        <w:rPr>
          <w:rFonts w:ascii="Arial" w:hAnsi="Arial" w:cs="Arial"/>
          <w:color w:val="FF0000"/>
          <w:sz w:val="24"/>
          <w:szCs w:val="24"/>
        </w:rPr>
      </w:pPr>
      <w:r w:rsidRPr="005665F4">
        <w:rPr>
          <w:rFonts w:ascii="Arial" w:hAnsi="Arial" w:cs="Arial"/>
          <w:color w:val="FF0000"/>
          <w:sz w:val="24"/>
          <w:szCs w:val="24"/>
        </w:rPr>
        <w:t>Total de personas que se benefician de los procesos de formación artística en: Música, Escuelas de Artes, Danza, Teatro, Artes Visuales y Literatura</w:t>
      </w:r>
    </w:p>
    <w:p w:rsidR="00AE07E4" w:rsidRPr="005665F4" w:rsidRDefault="00AE07E4" w:rsidP="005665F4">
      <w:pPr>
        <w:pStyle w:val="Prrafodelista"/>
        <w:spacing w:line="276" w:lineRule="auto"/>
        <w:rPr>
          <w:rFonts w:ascii="Arial" w:hAnsi="Arial" w:cs="Arial"/>
          <w:color w:val="FF0000"/>
          <w:sz w:val="24"/>
          <w:szCs w:val="24"/>
        </w:rPr>
      </w:pPr>
    </w:p>
    <w:p w:rsidR="005E2FAC" w:rsidRPr="005665F4" w:rsidRDefault="005E2FAC" w:rsidP="004525C3">
      <w:pPr>
        <w:pStyle w:val="Prrafodelista"/>
        <w:spacing w:line="276" w:lineRule="auto"/>
        <w:ind w:left="360"/>
        <w:rPr>
          <w:rFonts w:ascii="Arial" w:hAnsi="Arial" w:cs="Arial"/>
          <w:color w:val="FF0000"/>
          <w:sz w:val="24"/>
          <w:szCs w:val="24"/>
        </w:rPr>
      </w:pPr>
      <w:r w:rsidRPr="005665F4">
        <w:rPr>
          <w:rFonts w:ascii="Arial" w:hAnsi="Arial" w:cs="Arial"/>
          <w:sz w:val="24"/>
          <w:szCs w:val="24"/>
        </w:rPr>
        <w:t>Para la vigencia 2016 se logró un cubrimiento para 6.879 personas, de las cuales 3.968 pertenecen a la zona urbana (57,7%) y 2.911 a la zona rural (42,3%) de la población total atendida, sobrepasando la proyección para esta vigencia en 379 beneficiarios</w:t>
      </w:r>
      <w:r w:rsidR="00630FB6" w:rsidRPr="005665F4">
        <w:rPr>
          <w:rFonts w:ascii="Arial" w:hAnsi="Arial" w:cs="Arial"/>
          <w:sz w:val="24"/>
          <w:szCs w:val="24"/>
        </w:rPr>
        <w:t>.</w:t>
      </w:r>
    </w:p>
    <w:p w:rsidR="00630FB6" w:rsidRDefault="00630FB6" w:rsidP="005665F4">
      <w:pPr>
        <w:tabs>
          <w:tab w:val="left" w:pos="284"/>
        </w:tabs>
        <w:spacing w:after="0" w:line="276" w:lineRule="auto"/>
        <w:jc w:val="center"/>
        <w:rPr>
          <w:rFonts w:ascii="Arial" w:hAnsi="Arial" w:cs="Arial"/>
          <w:i/>
          <w:iCs/>
          <w:sz w:val="24"/>
          <w:szCs w:val="24"/>
        </w:rPr>
      </w:pPr>
    </w:p>
    <w:p w:rsidR="003876C7" w:rsidRDefault="003876C7" w:rsidP="005665F4">
      <w:pPr>
        <w:tabs>
          <w:tab w:val="left" w:pos="284"/>
        </w:tabs>
        <w:spacing w:after="0" w:line="276" w:lineRule="auto"/>
        <w:jc w:val="center"/>
        <w:rPr>
          <w:rFonts w:ascii="Arial" w:hAnsi="Arial" w:cs="Arial"/>
          <w:i/>
          <w:iCs/>
          <w:sz w:val="24"/>
          <w:szCs w:val="24"/>
        </w:rPr>
      </w:pPr>
    </w:p>
    <w:p w:rsidR="003876C7" w:rsidRDefault="003876C7" w:rsidP="005665F4">
      <w:pPr>
        <w:tabs>
          <w:tab w:val="left" w:pos="284"/>
        </w:tabs>
        <w:spacing w:after="0" w:line="276" w:lineRule="auto"/>
        <w:jc w:val="center"/>
        <w:rPr>
          <w:rFonts w:ascii="Arial" w:hAnsi="Arial" w:cs="Arial"/>
          <w:i/>
          <w:iCs/>
          <w:sz w:val="24"/>
          <w:szCs w:val="24"/>
        </w:rPr>
      </w:pPr>
    </w:p>
    <w:p w:rsidR="003876C7" w:rsidRDefault="003876C7" w:rsidP="005665F4">
      <w:pPr>
        <w:tabs>
          <w:tab w:val="left" w:pos="284"/>
        </w:tabs>
        <w:spacing w:after="0" w:line="276" w:lineRule="auto"/>
        <w:jc w:val="center"/>
        <w:rPr>
          <w:rFonts w:ascii="Arial" w:hAnsi="Arial" w:cs="Arial"/>
          <w:i/>
          <w:iCs/>
          <w:sz w:val="24"/>
          <w:szCs w:val="24"/>
        </w:rPr>
      </w:pPr>
    </w:p>
    <w:p w:rsidR="003876C7" w:rsidRDefault="003876C7" w:rsidP="005665F4">
      <w:pPr>
        <w:tabs>
          <w:tab w:val="left" w:pos="284"/>
        </w:tabs>
        <w:spacing w:after="0" w:line="276" w:lineRule="auto"/>
        <w:jc w:val="center"/>
        <w:rPr>
          <w:rFonts w:ascii="Arial" w:hAnsi="Arial" w:cs="Arial"/>
          <w:i/>
          <w:iCs/>
          <w:sz w:val="24"/>
          <w:szCs w:val="24"/>
        </w:rPr>
      </w:pPr>
    </w:p>
    <w:p w:rsidR="003876C7" w:rsidRPr="005665F4" w:rsidRDefault="003876C7" w:rsidP="005665F4">
      <w:pPr>
        <w:tabs>
          <w:tab w:val="left" w:pos="284"/>
        </w:tabs>
        <w:spacing w:after="0" w:line="276" w:lineRule="auto"/>
        <w:jc w:val="center"/>
        <w:rPr>
          <w:rFonts w:ascii="Arial" w:hAnsi="Arial" w:cs="Arial"/>
          <w:i/>
          <w:iCs/>
          <w:sz w:val="24"/>
          <w:szCs w:val="24"/>
        </w:rPr>
      </w:pPr>
    </w:p>
    <w:p w:rsidR="004525C3" w:rsidRDefault="002C3D6A" w:rsidP="005665F4">
      <w:pPr>
        <w:tabs>
          <w:tab w:val="left" w:pos="284"/>
        </w:tabs>
        <w:spacing w:after="0" w:line="276" w:lineRule="auto"/>
        <w:jc w:val="center"/>
        <w:rPr>
          <w:rFonts w:ascii="Arial" w:hAnsi="Arial" w:cs="Arial"/>
          <w:b/>
          <w:iCs/>
          <w:sz w:val="24"/>
          <w:szCs w:val="24"/>
        </w:rPr>
      </w:pPr>
      <w:r w:rsidRPr="005665F4">
        <w:rPr>
          <w:rFonts w:ascii="Arial" w:hAnsi="Arial" w:cs="Arial"/>
          <w:b/>
          <w:iCs/>
          <w:sz w:val="24"/>
          <w:szCs w:val="24"/>
        </w:rPr>
        <w:t xml:space="preserve">Población Escuela de Formación Artística y Cultural por Sector </w:t>
      </w:r>
    </w:p>
    <w:tbl>
      <w:tblPr>
        <w:tblpPr w:leftFromText="141" w:rightFromText="141" w:vertAnchor="text" w:horzAnchor="margin" w:tblpXSpec="center" w:tblpY="761"/>
        <w:tblW w:w="7896" w:type="dxa"/>
        <w:tblCellMar>
          <w:left w:w="70" w:type="dxa"/>
          <w:right w:w="70" w:type="dxa"/>
        </w:tblCellMar>
        <w:tblLook w:val="04A0" w:firstRow="1" w:lastRow="0" w:firstColumn="1" w:lastColumn="0" w:noHBand="0" w:noVBand="1"/>
      </w:tblPr>
      <w:tblGrid>
        <w:gridCol w:w="1346"/>
        <w:gridCol w:w="928"/>
        <w:gridCol w:w="887"/>
        <w:gridCol w:w="1394"/>
        <w:gridCol w:w="994"/>
        <w:gridCol w:w="841"/>
        <w:gridCol w:w="850"/>
        <w:gridCol w:w="656"/>
      </w:tblGrid>
      <w:tr w:rsidR="00386F47" w:rsidRPr="004525C3" w:rsidTr="00386F47">
        <w:trPr>
          <w:trHeight w:val="60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86F47" w:rsidRPr="004525C3" w:rsidRDefault="00386F47" w:rsidP="00386F47">
            <w:pPr>
              <w:spacing w:after="0" w:line="276" w:lineRule="auto"/>
              <w:rPr>
                <w:rFonts w:ascii="Arial" w:eastAsia="Times New Roman" w:hAnsi="Arial" w:cs="Arial"/>
                <w:color w:val="000000"/>
                <w:sz w:val="16"/>
                <w:szCs w:val="24"/>
                <w:lang w:val="es-ES" w:eastAsia="es-ES"/>
              </w:rPr>
            </w:pPr>
            <w:r w:rsidRPr="004525C3">
              <w:rPr>
                <w:rFonts w:ascii="Arial" w:eastAsia="Times New Roman" w:hAnsi="Arial" w:cs="Arial"/>
                <w:color w:val="000000"/>
                <w:sz w:val="16"/>
                <w:szCs w:val="24"/>
                <w:lang w:val="es-ES" w:eastAsia="es-ES"/>
              </w:rPr>
              <w:t>POBLACIÓN ATENDIDA</w:t>
            </w:r>
          </w:p>
        </w:tc>
        <w:tc>
          <w:tcPr>
            <w:tcW w:w="928" w:type="dxa"/>
            <w:tcBorders>
              <w:top w:val="single" w:sz="4" w:space="0" w:color="auto"/>
              <w:left w:val="nil"/>
              <w:bottom w:val="single" w:sz="4" w:space="0" w:color="auto"/>
              <w:right w:val="single" w:sz="4" w:space="0" w:color="auto"/>
            </w:tcBorders>
            <w:shd w:val="clear" w:color="000000" w:fill="FFFFFF"/>
            <w:vAlign w:val="center"/>
            <w:hideMark/>
          </w:tcPr>
          <w:p w:rsidR="00386F47" w:rsidRPr="004525C3" w:rsidRDefault="00386F47" w:rsidP="00386F47">
            <w:pPr>
              <w:spacing w:after="0" w:line="276" w:lineRule="auto"/>
              <w:jc w:val="center"/>
              <w:rPr>
                <w:rFonts w:ascii="Arial" w:eastAsia="Times New Roman" w:hAnsi="Arial" w:cs="Arial"/>
                <w:color w:val="000000"/>
                <w:sz w:val="16"/>
                <w:szCs w:val="24"/>
                <w:lang w:val="es-ES" w:eastAsia="es-ES"/>
              </w:rPr>
            </w:pPr>
            <w:r w:rsidRPr="004525C3">
              <w:rPr>
                <w:rFonts w:ascii="Arial" w:eastAsia="Times New Roman" w:hAnsi="Arial" w:cs="Arial"/>
                <w:color w:val="000000"/>
                <w:sz w:val="16"/>
                <w:szCs w:val="24"/>
                <w:lang w:val="es-ES" w:eastAsia="es-ES"/>
              </w:rPr>
              <w:t>PRIMERA INFANCIA</w:t>
            </w:r>
          </w:p>
        </w:tc>
        <w:tc>
          <w:tcPr>
            <w:tcW w:w="887" w:type="dxa"/>
            <w:tcBorders>
              <w:top w:val="single" w:sz="4" w:space="0" w:color="auto"/>
              <w:left w:val="nil"/>
              <w:bottom w:val="single" w:sz="4" w:space="0" w:color="auto"/>
              <w:right w:val="single" w:sz="4" w:space="0" w:color="auto"/>
            </w:tcBorders>
            <w:shd w:val="clear" w:color="000000" w:fill="FFFFFF"/>
            <w:vAlign w:val="center"/>
            <w:hideMark/>
          </w:tcPr>
          <w:p w:rsidR="00386F47" w:rsidRPr="004525C3" w:rsidRDefault="00386F47" w:rsidP="00386F47">
            <w:pPr>
              <w:spacing w:after="0" w:line="276" w:lineRule="auto"/>
              <w:jc w:val="center"/>
              <w:rPr>
                <w:rFonts w:ascii="Arial" w:eastAsia="Times New Roman" w:hAnsi="Arial" w:cs="Arial"/>
                <w:color w:val="000000"/>
                <w:sz w:val="16"/>
                <w:szCs w:val="24"/>
                <w:lang w:val="es-ES" w:eastAsia="es-ES"/>
              </w:rPr>
            </w:pPr>
            <w:r w:rsidRPr="004525C3">
              <w:rPr>
                <w:rFonts w:ascii="Arial" w:eastAsia="Times New Roman" w:hAnsi="Arial" w:cs="Arial"/>
                <w:color w:val="000000"/>
                <w:sz w:val="16"/>
                <w:szCs w:val="24"/>
                <w:lang w:val="es-ES" w:eastAsia="es-ES"/>
              </w:rPr>
              <w:t>INFANCIA</w:t>
            </w:r>
          </w:p>
        </w:tc>
        <w:tc>
          <w:tcPr>
            <w:tcW w:w="1394" w:type="dxa"/>
            <w:tcBorders>
              <w:top w:val="single" w:sz="4" w:space="0" w:color="auto"/>
              <w:left w:val="nil"/>
              <w:bottom w:val="single" w:sz="4" w:space="0" w:color="auto"/>
              <w:right w:val="single" w:sz="4" w:space="0" w:color="auto"/>
            </w:tcBorders>
            <w:shd w:val="clear" w:color="000000" w:fill="FFFFFF"/>
            <w:vAlign w:val="center"/>
            <w:hideMark/>
          </w:tcPr>
          <w:p w:rsidR="00386F47" w:rsidRPr="004525C3" w:rsidRDefault="00386F47" w:rsidP="00386F47">
            <w:pPr>
              <w:spacing w:after="0" w:line="276" w:lineRule="auto"/>
              <w:jc w:val="center"/>
              <w:rPr>
                <w:rFonts w:ascii="Arial" w:eastAsia="Times New Roman" w:hAnsi="Arial" w:cs="Arial"/>
                <w:color w:val="000000"/>
                <w:sz w:val="16"/>
                <w:szCs w:val="24"/>
                <w:lang w:val="es-ES" w:eastAsia="es-ES"/>
              </w:rPr>
            </w:pPr>
            <w:r w:rsidRPr="004525C3">
              <w:rPr>
                <w:rFonts w:ascii="Arial" w:eastAsia="Times New Roman" w:hAnsi="Arial" w:cs="Arial"/>
                <w:color w:val="000000"/>
                <w:sz w:val="16"/>
                <w:szCs w:val="24"/>
                <w:lang w:val="es-ES" w:eastAsia="es-ES"/>
              </w:rPr>
              <w:t>ADOLESCENCIA</w:t>
            </w:r>
          </w:p>
        </w:tc>
        <w:tc>
          <w:tcPr>
            <w:tcW w:w="994" w:type="dxa"/>
            <w:tcBorders>
              <w:top w:val="single" w:sz="4" w:space="0" w:color="auto"/>
              <w:left w:val="nil"/>
              <w:bottom w:val="single" w:sz="4" w:space="0" w:color="auto"/>
              <w:right w:val="single" w:sz="4" w:space="0" w:color="auto"/>
            </w:tcBorders>
            <w:shd w:val="clear" w:color="000000" w:fill="FFFFFF"/>
            <w:vAlign w:val="center"/>
            <w:hideMark/>
          </w:tcPr>
          <w:p w:rsidR="00386F47" w:rsidRPr="004525C3" w:rsidRDefault="00386F47" w:rsidP="00386F47">
            <w:pPr>
              <w:spacing w:after="0" w:line="276" w:lineRule="auto"/>
              <w:jc w:val="center"/>
              <w:rPr>
                <w:rFonts w:ascii="Arial" w:eastAsia="Times New Roman" w:hAnsi="Arial" w:cs="Arial"/>
                <w:color w:val="000000"/>
                <w:sz w:val="16"/>
                <w:szCs w:val="24"/>
                <w:lang w:val="es-ES" w:eastAsia="es-ES"/>
              </w:rPr>
            </w:pPr>
            <w:r w:rsidRPr="004525C3">
              <w:rPr>
                <w:rFonts w:ascii="Arial" w:eastAsia="Times New Roman" w:hAnsi="Arial" w:cs="Arial"/>
                <w:color w:val="000000"/>
                <w:sz w:val="16"/>
                <w:szCs w:val="24"/>
                <w:lang w:val="es-ES" w:eastAsia="es-ES"/>
              </w:rPr>
              <w:t>JUVENTUD</w:t>
            </w:r>
          </w:p>
        </w:tc>
        <w:tc>
          <w:tcPr>
            <w:tcW w:w="841" w:type="dxa"/>
            <w:tcBorders>
              <w:top w:val="single" w:sz="4" w:space="0" w:color="auto"/>
              <w:left w:val="nil"/>
              <w:bottom w:val="single" w:sz="4" w:space="0" w:color="auto"/>
              <w:right w:val="single" w:sz="4" w:space="0" w:color="auto"/>
            </w:tcBorders>
            <w:shd w:val="clear" w:color="000000" w:fill="FFFFFF"/>
            <w:vAlign w:val="center"/>
            <w:hideMark/>
          </w:tcPr>
          <w:p w:rsidR="00386F47" w:rsidRPr="004525C3" w:rsidRDefault="00386F47" w:rsidP="00386F47">
            <w:pPr>
              <w:spacing w:after="0" w:line="276" w:lineRule="auto"/>
              <w:jc w:val="center"/>
              <w:rPr>
                <w:rFonts w:ascii="Arial" w:eastAsia="Times New Roman" w:hAnsi="Arial" w:cs="Arial"/>
                <w:color w:val="000000"/>
                <w:sz w:val="16"/>
                <w:szCs w:val="24"/>
                <w:lang w:val="es-ES" w:eastAsia="es-ES"/>
              </w:rPr>
            </w:pPr>
            <w:r w:rsidRPr="004525C3">
              <w:rPr>
                <w:rFonts w:ascii="Arial" w:eastAsia="Times New Roman" w:hAnsi="Arial" w:cs="Arial"/>
                <w:color w:val="000000"/>
                <w:sz w:val="16"/>
                <w:szCs w:val="24"/>
                <w:lang w:val="es-ES" w:eastAsia="es-ES"/>
              </w:rPr>
              <w:t>ADULTO</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386F47" w:rsidRPr="004525C3" w:rsidRDefault="00386F47" w:rsidP="00386F47">
            <w:pPr>
              <w:spacing w:after="0" w:line="276" w:lineRule="auto"/>
              <w:jc w:val="center"/>
              <w:rPr>
                <w:rFonts w:ascii="Arial" w:eastAsia="Times New Roman" w:hAnsi="Arial" w:cs="Arial"/>
                <w:color w:val="000000"/>
                <w:sz w:val="16"/>
                <w:szCs w:val="24"/>
                <w:lang w:val="es-ES" w:eastAsia="es-ES"/>
              </w:rPr>
            </w:pPr>
            <w:r w:rsidRPr="004525C3">
              <w:rPr>
                <w:rFonts w:ascii="Arial" w:eastAsia="Times New Roman" w:hAnsi="Arial" w:cs="Arial"/>
                <w:color w:val="000000"/>
                <w:sz w:val="16"/>
                <w:szCs w:val="24"/>
                <w:lang w:val="es-ES" w:eastAsia="es-ES"/>
              </w:rPr>
              <w:t>ADULTO MAYOR</w:t>
            </w:r>
          </w:p>
        </w:tc>
        <w:tc>
          <w:tcPr>
            <w:tcW w:w="656" w:type="dxa"/>
            <w:tcBorders>
              <w:top w:val="single" w:sz="4" w:space="0" w:color="auto"/>
              <w:left w:val="nil"/>
              <w:bottom w:val="single" w:sz="4" w:space="0" w:color="auto"/>
              <w:right w:val="single" w:sz="4" w:space="0" w:color="auto"/>
            </w:tcBorders>
            <w:shd w:val="clear" w:color="000000" w:fill="FFFFFF"/>
            <w:vAlign w:val="center"/>
            <w:hideMark/>
          </w:tcPr>
          <w:p w:rsidR="00386F47" w:rsidRPr="004525C3" w:rsidRDefault="00386F47" w:rsidP="00386F47">
            <w:pPr>
              <w:spacing w:after="0" w:line="276" w:lineRule="auto"/>
              <w:jc w:val="center"/>
              <w:rPr>
                <w:rFonts w:ascii="Arial" w:eastAsia="Times New Roman" w:hAnsi="Arial" w:cs="Arial"/>
                <w:color w:val="000000"/>
                <w:sz w:val="16"/>
                <w:szCs w:val="24"/>
                <w:lang w:val="es-ES" w:eastAsia="es-ES"/>
              </w:rPr>
            </w:pPr>
            <w:r w:rsidRPr="004525C3">
              <w:rPr>
                <w:rFonts w:ascii="Arial" w:eastAsia="Times New Roman" w:hAnsi="Arial" w:cs="Arial"/>
                <w:color w:val="000000"/>
                <w:sz w:val="16"/>
                <w:szCs w:val="24"/>
                <w:lang w:val="es-ES" w:eastAsia="es-ES"/>
              </w:rPr>
              <w:t>TOTAL</w:t>
            </w:r>
          </w:p>
        </w:tc>
      </w:tr>
      <w:tr w:rsidR="00386F47" w:rsidRPr="004525C3" w:rsidTr="00386F47">
        <w:trPr>
          <w:trHeight w:val="390"/>
        </w:trPr>
        <w:tc>
          <w:tcPr>
            <w:tcW w:w="1346" w:type="dxa"/>
            <w:tcBorders>
              <w:top w:val="nil"/>
              <w:left w:val="single" w:sz="4" w:space="0" w:color="auto"/>
              <w:bottom w:val="single" w:sz="4" w:space="0" w:color="auto"/>
              <w:right w:val="single" w:sz="4" w:space="0" w:color="auto"/>
            </w:tcBorders>
            <w:shd w:val="clear" w:color="000000" w:fill="B4C6E7"/>
            <w:noWrap/>
            <w:vAlign w:val="center"/>
            <w:hideMark/>
          </w:tcPr>
          <w:p w:rsidR="00386F47" w:rsidRPr="004525C3" w:rsidRDefault="00386F47" w:rsidP="00386F47">
            <w:pPr>
              <w:spacing w:after="0" w:line="276" w:lineRule="auto"/>
              <w:jc w:val="center"/>
              <w:rPr>
                <w:rFonts w:ascii="Arial" w:eastAsia="Times New Roman" w:hAnsi="Arial" w:cs="Arial"/>
                <w:color w:val="000000"/>
                <w:sz w:val="16"/>
                <w:szCs w:val="24"/>
                <w:lang w:val="es-ES" w:eastAsia="es-ES"/>
              </w:rPr>
            </w:pPr>
            <w:r w:rsidRPr="004525C3">
              <w:rPr>
                <w:rFonts w:ascii="Arial" w:eastAsia="Times New Roman" w:hAnsi="Arial" w:cs="Arial"/>
                <w:color w:val="000000"/>
                <w:sz w:val="16"/>
                <w:szCs w:val="24"/>
                <w:lang w:val="es-ES" w:eastAsia="es-ES"/>
              </w:rPr>
              <w:t>URBANA</w:t>
            </w:r>
          </w:p>
        </w:tc>
        <w:tc>
          <w:tcPr>
            <w:tcW w:w="928" w:type="dxa"/>
            <w:tcBorders>
              <w:top w:val="nil"/>
              <w:left w:val="nil"/>
              <w:bottom w:val="single" w:sz="4" w:space="0" w:color="auto"/>
              <w:right w:val="single" w:sz="4" w:space="0" w:color="auto"/>
            </w:tcBorders>
            <w:shd w:val="clear" w:color="000000" w:fill="B4C6E7"/>
            <w:noWrap/>
            <w:vAlign w:val="center"/>
            <w:hideMark/>
          </w:tcPr>
          <w:p w:rsidR="00386F47" w:rsidRPr="004525C3" w:rsidRDefault="00386F47" w:rsidP="00386F47">
            <w:pPr>
              <w:spacing w:after="0" w:line="276" w:lineRule="auto"/>
              <w:jc w:val="center"/>
              <w:rPr>
                <w:rFonts w:ascii="Arial" w:eastAsia="Times New Roman" w:hAnsi="Arial" w:cs="Arial"/>
                <w:color w:val="000000"/>
                <w:sz w:val="16"/>
                <w:szCs w:val="24"/>
                <w:lang w:val="es-ES" w:eastAsia="es-ES"/>
              </w:rPr>
            </w:pPr>
            <w:r w:rsidRPr="004525C3">
              <w:rPr>
                <w:rFonts w:ascii="Arial" w:eastAsia="Times New Roman" w:hAnsi="Arial" w:cs="Arial"/>
                <w:color w:val="000000"/>
                <w:sz w:val="16"/>
                <w:szCs w:val="24"/>
                <w:lang w:val="es-ES" w:eastAsia="es-ES"/>
              </w:rPr>
              <w:t>771</w:t>
            </w:r>
          </w:p>
        </w:tc>
        <w:tc>
          <w:tcPr>
            <w:tcW w:w="887" w:type="dxa"/>
            <w:tcBorders>
              <w:top w:val="nil"/>
              <w:left w:val="nil"/>
              <w:bottom w:val="single" w:sz="4" w:space="0" w:color="auto"/>
              <w:right w:val="single" w:sz="4" w:space="0" w:color="auto"/>
            </w:tcBorders>
            <w:shd w:val="clear" w:color="000000" w:fill="B4C6E7"/>
            <w:noWrap/>
            <w:vAlign w:val="center"/>
            <w:hideMark/>
          </w:tcPr>
          <w:p w:rsidR="00386F47" w:rsidRPr="004525C3" w:rsidRDefault="00386F47" w:rsidP="00386F47">
            <w:pPr>
              <w:spacing w:after="0" w:line="276" w:lineRule="auto"/>
              <w:jc w:val="center"/>
              <w:rPr>
                <w:rFonts w:ascii="Arial" w:eastAsia="Times New Roman" w:hAnsi="Arial" w:cs="Arial"/>
                <w:color w:val="000000"/>
                <w:sz w:val="16"/>
                <w:szCs w:val="24"/>
                <w:lang w:val="es-ES" w:eastAsia="es-ES"/>
              </w:rPr>
            </w:pPr>
            <w:r w:rsidRPr="004525C3">
              <w:rPr>
                <w:rFonts w:ascii="Arial" w:eastAsia="Times New Roman" w:hAnsi="Arial" w:cs="Arial"/>
                <w:color w:val="000000"/>
                <w:sz w:val="16"/>
                <w:szCs w:val="24"/>
                <w:lang w:val="es-ES" w:eastAsia="es-ES"/>
              </w:rPr>
              <w:t>604</w:t>
            </w:r>
          </w:p>
        </w:tc>
        <w:tc>
          <w:tcPr>
            <w:tcW w:w="1394" w:type="dxa"/>
            <w:tcBorders>
              <w:top w:val="nil"/>
              <w:left w:val="nil"/>
              <w:bottom w:val="single" w:sz="4" w:space="0" w:color="auto"/>
              <w:right w:val="single" w:sz="4" w:space="0" w:color="auto"/>
            </w:tcBorders>
            <w:shd w:val="clear" w:color="000000" w:fill="B4C6E7"/>
            <w:noWrap/>
            <w:vAlign w:val="center"/>
            <w:hideMark/>
          </w:tcPr>
          <w:p w:rsidR="00386F47" w:rsidRPr="004525C3" w:rsidRDefault="00386F47" w:rsidP="00386F47">
            <w:pPr>
              <w:spacing w:after="0" w:line="276" w:lineRule="auto"/>
              <w:jc w:val="center"/>
              <w:rPr>
                <w:rFonts w:ascii="Arial" w:eastAsia="Times New Roman" w:hAnsi="Arial" w:cs="Arial"/>
                <w:color w:val="000000"/>
                <w:sz w:val="16"/>
                <w:szCs w:val="24"/>
                <w:lang w:val="es-ES" w:eastAsia="es-ES"/>
              </w:rPr>
            </w:pPr>
            <w:r w:rsidRPr="004525C3">
              <w:rPr>
                <w:rFonts w:ascii="Arial" w:eastAsia="Times New Roman" w:hAnsi="Arial" w:cs="Arial"/>
                <w:color w:val="000000"/>
                <w:sz w:val="16"/>
                <w:szCs w:val="24"/>
                <w:lang w:val="es-ES" w:eastAsia="es-ES"/>
              </w:rPr>
              <w:t>838</w:t>
            </w:r>
          </w:p>
        </w:tc>
        <w:tc>
          <w:tcPr>
            <w:tcW w:w="994" w:type="dxa"/>
            <w:tcBorders>
              <w:top w:val="nil"/>
              <w:left w:val="nil"/>
              <w:bottom w:val="single" w:sz="4" w:space="0" w:color="auto"/>
              <w:right w:val="single" w:sz="4" w:space="0" w:color="auto"/>
            </w:tcBorders>
            <w:shd w:val="clear" w:color="000000" w:fill="B4C6E7"/>
            <w:noWrap/>
            <w:vAlign w:val="center"/>
            <w:hideMark/>
          </w:tcPr>
          <w:p w:rsidR="00386F47" w:rsidRPr="004525C3" w:rsidRDefault="00386F47" w:rsidP="00386F47">
            <w:pPr>
              <w:spacing w:after="0" w:line="276" w:lineRule="auto"/>
              <w:jc w:val="center"/>
              <w:rPr>
                <w:rFonts w:ascii="Arial" w:eastAsia="Times New Roman" w:hAnsi="Arial" w:cs="Arial"/>
                <w:color w:val="000000"/>
                <w:sz w:val="16"/>
                <w:szCs w:val="24"/>
                <w:lang w:val="es-ES" w:eastAsia="es-ES"/>
              </w:rPr>
            </w:pPr>
            <w:r w:rsidRPr="004525C3">
              <w:rPr>
                <w:rFonts w:ascii="Arial" w:eastAsia="Times New Roman" w:hAnsi="Arial" w:cs="Arial"/>
                <w:color w:val="000000"/>
                <w:sz w:val="16"/>
                <w:szCs w:val="24"/>
                <w:lang w:val="es-ES" w:eastAsia="es-ES"/>
              </w:rPr>
              <w:t>292</w:t>
            </w:r>
          </w:p>
        </w:tc>
        <w:tc>
          <w:tcPr>
            <w:tcW w:w="841" w:type="dxa"/>
            <w:tcBorders>
              <w:top w:val="nil"/>
              <w:left w:val="nil"/>
              <w:bottom w:val="single" w:sz="4" w:space="0" w:color="auto"/>
              <w:right w:val="single" w:sz="4" w:space="0" w:color="auto"/>
            </w:tcBorders>
            <w:shd w:val="clear" w:color="000000" w:fill="B4C6E7"/>
            <w:noWrap/>
            <w:vAlign w:val="center"/>
            <w:hideMark/>
          </w:tcPr>
          <w:p w:rsidR="00386F47" w:rsidRPr="004525C3" w:rsidRDefault="00386F47" w:rsidP="00386F47">
            <w:pPr>
              <w:spacing w:after="0" w:line="276" w:lineRule="auto"/>
              <w:jc w:val="center"/>
              <w:rPr>
                <w:rFonts w:ascii="Arial" w:eastAsia="Times New Roman" w:hAnsi="Arial" w:cs="Arial"/>
                <w:color w:val="000000"/>
                <w:sz w:val="16"/>
                <w:szCs w:val="24"/>
                <w:lang w:val="es-ES" w:eastAsia="es-ES"/>
              </w:rPr>
            </w:pPr>
            <w:r w:rsidRPr="004525C3">
              <w:rPr>
                <w:rFonts w:ascii="Arial" w:eastAsia="Times New Roman" w:hAnsi="Arial" w:cs="Arial"/>
                <w:color w:val="000000"/>
                <w:sz w:val="16"/>
                <w:szCs w:val="24"/>
                <w:lang w:val="es-ES" w:eastAsia="es-ES"/>
              </w:rPr>
              <w:t>256</w:t>
            </w:r>
          </w:p>
        </w:tc>
        <w:tc>
          <w:tcPr>
            <w:tcW w:w="850" w:type="dxa"/>
            <w:tcBorders>
              <w:top w:val="nil"/>
              <w:left w:val="nil"/>
              <w:bottom w:val="single" w:sz="4" w:space="0" w:color="auto"/>
              <w:right w:val="single" w:sz="4" w:space="0" w:color="auto"/>
            </w:tcBorders>
            <w:shd w:val="clear" w:color="000000" w:fill="B4C6E7"/>
            <w:noWrap/>
            <w:vAlign w:val="center"/>
            <w:hideMark/>
          </w:tcPr>
          <w:p w:rsidR="00386F47" w:rsidRPr="004525C3" w:rsidRDefault="00386F47" w:rsidP="00386F47">
            <w:pPr>
              <w:spacing w:after="0" w:line="276" w:lineRule="auto"/>
              <w:jc w:val="center"/>
              <w:rPr>
                <w:rFonts w:ascii="Arial" w:eastAsia="Times New Roman" w:hAnsi="Arial" w:cs="Arial"/>
                <w:color w:val="000000"/>
                <w:sz w:val="16"/>
                <w:szCs w:val="24"/>
                <w:lang w:val="es-ES" w:eastAsia="es-ES"/>
              </w:rPr>
            </w:pPr>
            <w:r w:rsidRPr="004525C3">
              <w:rPr>
                <w:rFonts w:ascii="Arial" w:eastAsia="Times New Roman" w:hAnsi="Arial" w:cs="Arial"/>
                <w:color w:val="000000"/>
                <w:sz w:val="16"/>
                <w:szCs w:val="24"/>
                <w:lang w:val="es-ES" w:eastAsia="es-ES"/>
              </w:rPr>
              <w:t>150</w:t>
            </w:r>
          </w:p>
        </w:tc>
        <w:tc>
          <w:tcPr>
            <w:tcW w:w="656" w:type="dxa"/>
            <w:tcBorders>
              <w:top w:val="nil"/>
              <w:left w:val="nil"/>
              <w:bottom w:val="single" w:sz="4" w:space="0" w:color="auto"/>
              <w:right w:val="single" w:sz="4" w:space="0" w:color="auto"/>
            </w:tcBorders>
            <w:shd w:val="clear" w:color="000000" w:fill="B4C6E7"/>
            <w:noWrap/>
            <w:vAlign w:val="center"/>
            <w:hideMark/>
          </w:tcPr>
          <w:p w:rsidR="00386F47" w:rsidRPr="004525C3" w:rsidRDefault="00386F47" w:rsidP="00386F47">
            <w:pPr>
              <w:spacing w:after="0" w:line="276" w:lineRule="auto"/>
              <w:jc w:val="center"/>
              <w:rPr>
                <w:rFonts w:ascii="Arial" w:eastAsia="Times New Roman" w:hAnsi="Arial" w:cs="Arial"/>
                <w:color w:val="000000"/>
                <w:sz w:val="16"/>
                <w:szCs w:val="24"/>
                <w:lang w:val="es-ES" w:eastAsia="es-ES"/>
              </w:rPr>
            </w:pPr>
            <w:r w:rsidRPr="004525C3">
              <w:rPr>
                <w:rFonts w:ascii="Arial" w:eastAsia="Times New Roman" w:hAnsi="Arial" w:cs="Arial"/>
                <w:color w:val="000000"/>
                <w:sz w:val="16"/>
                <w:szCs w:val="24"/>
                <w:lang w:val="es-ES" w:eastAsia="es-ES"/>
              </w:rPr>
              <w:t>2911</w:t>
            </w:r>
          </w:p>
        </w:tc>
      </w:tr>
      <w:tr w:rsidR="00386F47" w:rsidRPr="004525C3" w:rsidTr="00386F47">
        <w:trPr>
          <w:trHeight w:val="390"/>
        </w:trPr>
        <w:tc>
          <w:tcPr>
            <w:tcW w:w="1346" w:type="dxa"/>
            <w:tcBorders>
              <w:top w:val="nil"/>
              <w:left w:val="single" w:sz="4" w:space="0" w:color="auto"/>
              <w:bottom w:val="single" w:sz="4" w:space="0" w:color="auto"/>
              <w:right w:val="single" w:sz="4" w:space="0" w:color="auto"/>
            </w:tcBorders>
            <w:shd w:val="clear" w:color="000000" w:fill="B4C6E7"/>
            <w:noWrap/>
            <w:vAlign w:val="center"/>
            <w:hideMark/>
          </w:tcPr>
          <w:p w:rsidR="00386F47" w:rsidRPr="004525C3" w:rsidRDefault="00386F47" w:rsidP="00386F47">
            <w:pPr>
              <w:spacing w:after="0" w:line="276" w:lineRule="auto"/>
              <w:jc w:val="center"/>
              <w:rPr>
                <w:rFonts w:ascii="Arial" w:eastAsia="Times New Roman" w:hAnsi="Arial" w:cs="Arial"/>
                <w:color w:val="000000"/>
                <w:sz w:val="16"/>
                <w:szCs w:val="24"/>
                <w:lang w:val="es-ES" w:eastAsia="es-ES"/>
              </w:rPr>
            </w:pPr>
            <w:r w:rsidRPr="004525C3">
              <w:rPr>
                <w:rFonts w:ascii="Arial" w:eastAsia="Times New Roman" w:hAnsi="Arial" w:cs="Arial"/>
                <w:color w:val="000000"/>
                <w:sz w:val="16"/>
                <w:szCs w:val="24"/>
                <w:lang w:val="es-ES" w:eastAsia="es-ES"/>
              </w:rPr>
              <w:t>RURAL</w:t>
            </w:r>
          </w:p>
        </w:tc>
        <w:tc>
          <w:tcPr>
            <w:tcW w:w="928" w:type="dxa"/>
            <w:tcBorders>
              <w:top w:val="nil"/>
              <w:left w:val="nil"/>
              <w:bottom w:val="single" w:sz="4" w:space="0" w:color="auto"/>
              <w:right w:val="single" w:sz="4" w:space="0" w:color="auto"/>
            </w:tcBorders>
            <w:shd w:val="clear" w:color="000000" w:fill="B4C6E7"/>
            <w:noWrap/>
            <w:vAlign w:val="center"/>
            <w:hideMark/>
          </w:tcPr>
          <w:p w:rsidR="00386F47" w:rsidRPr="004525C3" w:rsidRDefault="00386F47" w:rsidP="00386F47">
            <w:pPr>
              <w:spacing w:after="0" w:line="276" w:lineRule="auto"/>
              <w:jc w:val="center"/>
              <w:rPr>
                <w:rFonts w:ascii="Arial" w:eastAsia="Times New Roman" w:hAnsi="Arial" w:cs="Arial"/>
                <w:color w:val="000000"/>
                <w:sz w:val="16"/>
                <w:szCs w:val="24"/>
                <w:lang w:val="es-ES" w:eastAsia="es-ES"/>
              </w:rPr>
            </w:pPr>
            <w:r w:rsidRPr="004525C3">
              <w:rPr>
                <w:rFonts w:ascii="Arial" w:eastAsia="Times New Roman" w:hAnsi="Arial" w:cs="Arial"/>
                <w:color w:val="000000"/>
                <w:sz w:val="16"/>
                <w:szCs w:val="24"/>
                <w:lang w:val="es-ES" w:eastAsia="es-ES"/>
              </w:rPr>
              <w:t>431</w:t>
            </w:r>
          </w:p>
        </w:tc>
        <w:tc>
          <w:tcPr>
            <w:tcW w:w="887" w:type="dxa"/>
            <w:tcBorders>
              <w:top w:val="nil"/>
              <w:left w:val="nil"/>
              <w:bottom w:val="single" w:sz="4" w:space="0" w:color="auto"/>
              <w:right w:val="single" w:sz="4" w:space="0" w:color="auto"/>
            </w:tcBorders>
            <w:shd w:val="clear" w:color="000000" w:fill="B4C6E7"/>
            <w:noWrap/>
            <w:vAlign w:val="center"/>
            <w:hideMark/>
          </w:tcPr>
          <w:p w:rsidR="00386F47" w:rsidRPr="004525C3" w:rsidRDefault="00386F47" w:rsidP="00386F47">
            <w:pPr>
              <w:spacing w:after="0" w:line="276" w:lineRule="auto"/>
              <w:jc w:val="center"/>
              <w:rPr>
                <w:rFonts w:ascii="Arial" w:eastAsia="Times New Roman" w:hAnsi="Arial" w:cs="Arial"/>
                <w:color w:val="000000"/>
                <w:sz w:val="16"/>
                <w:szCs w:val="24"/>
                <w:lang w:val="es-ES" w:eastAsia="es-ES"/>
              </w:rPr>
            </w:pPr>
            <w:r w:rsidRPr="004525C3">
              <w:rPr>
                <w:rFonts w:ascii="Arial" w:eastAsia="Times New Roman" w:hAnsi="Arial" w:cs="Arial"/>
                <w:color w:val="000000"/>
                <w:sz w:val="16"/>
                <w:szCs w:val="24"/>
                <w:lang w:val="es-ES" w:eastAsia="es-ES"/>
              </w:rPr>
              <w:t>1077</w:t>
            </w:r>
          </w:p>
        </w:tc>
        <w:tc>
          <w:tcPr>
            <w:tcW w:w="1394" w:type="dxa"/>
            <w:tcBorders>
              <w:top w:val="nil"/>
              <w:left w:val="nil"/>
              <w:bottom w:val="single" w:sz="4" w:space="0" w:color="auto"/>
              <w:right w:val="single" w:sz="4" w:space="0" w:color="auto"/>
            </w:tcBorders>
            <w:shd w:val="clear" w:color="000000" w:fill="B4C6E7"/>
            <w:noWrap/>
            <w:vAlign w:val="center"/>
            <w:hideMark/>
          </w:tcPr>
          <w:p w:rsidR="00386F47" w:rsidRPr="004525C3" w:rsidRDefault="00386F47" w:rsidP="00386F47">
            <w:pPr>
              <w:spacing w:after="0" w:line="276" w:lineRule="auto"/>
              <w:jc w:val="center"/>
              <w:rPr>
                <w:rFonts w:ascii="Arial" w:eastAsia="Times New Roman" w:hAnsi="Arial" w:cs="Arial"/>
                <w:color w:val="000000"/>
                <w:sz w:val="16"/>
                <w:szCs w:val="24"/>
                <w:lang w:val="es-ES" w:eastAsia="es-ES"/>
              </w:rPr>
            </w:pPr>
            <w:r w:rsidRPr="004525C3">
              <w:rPr>
                <w:rFonts w:ascii="Arial" w:eastAsia="Times New Roman" w:hAnsi="Arial" w:cs="Arial"/>
                <w:color w:val="000000"/>
                <w:sz w:val="16"/>
                <w:szCs w:val="24"/>
                <w:lang w:val="es-ES" w:eastAsia="es-ES"/>
              </w:rPr>
              <w:t>829</w:t>
            </w:r>
          </w:p>
        </w:tc>
        <w:tc>
          <w:tcPr>
            <w:tcW w:w="994" w:type="dxa"/>
            <w:tcBorders>
              <w:top w:val="nil"/>
              <w:left w:val="nil"/>
              <w:bottom w:val="single" w:sz="4" w:space="0" w:color="auto"/>
              <w:right w:val="single" w:sz="4" w:space="0" w:color="auto"/>
            </w:tcBorders>
            <w:shd w:val="clear" w:color="000000" w:fill="B4C6E7"/>
            <w:noWrap/>
            <w:vAlign w:val="center"/>
            <w:hideMark/>
          </w:tcPr>
          <w:p w:rsidR="00386F47" w:rsidRPr="004525C3" w:rsidRDefault="00386F47" w:rsidP="00386F47">
            <w:pPr>
              <w:spacing w:after="0" w:line="276" w:lineRule="auto"/>
              <w:jc w:val="center"/>
              <w:rPr>
                <w:rFonts w:ascii="Arial" w:eastAsia="Times New Roman" w:hAnsi="Arial" w:cs="Arial"/>
                <w:color w:val="000000"/>
                <w:sz w:val="16"/>
                <w:szCs w:val="24"/>
                <w:lang w:val="es-ES" w:eastAsia="es-ES"/>
              </w:rPr>
            </w:pPr>
            <w:r w:rsidRPr="004525C3">
              <w:rPr>
                <w:rFonts w:ascii="Arial" w:eastAsia="Times New Roman" w:hAnsi="Arial" w:cs="Arial"/>
                <w:color w:val="000000"/>
                <w:sz w:val="16"/>
                <w:szCs w:val="24"/>
                <w:lang w:val="es-ES" w:eastAsia="es-ES"/>
              </w:rPr>
              <w:t>581</w:t>
            </w:r>
          </w:p>
        </w:tc>
        <w:tc>
          <w:tcPr>
            <w:tcW w:w="841" w:type="dxa"/>
            <w:tcBorders>
              <w:top w:val="nil"/>
              <w:left w:val="nil"/>
              <w:bottom w:val="single" w:sz="4" w:space="0" w:color="auto"/>
              <w:right w:val="single" w:sz="4" w:space="0" w:color="auto"/>
            </w:tcBorders>
            <w:shd w:val="clear" w:color="000000" w:fill="B4C6E7"/>
            <w:noWrap/>
            <w:vAlign w:val="center"/>
            <w:hideMark/>
          </w:tcPr>
          <w:p w:rsidR="00386F47" w:rsidRPr="004525C3" w:rsidRDefault="00386F47" w:rsidP="00386F47">
            <w:pPr>
              <w:spacing w:after="0" w:line="276" w:lineRule="auto"/>
              <w:jc w:val="center"/>
              <w:rPr>
                <w:rFonts w:ascii="Arial" w:eastAsia="Times New Roman" w:hAnsi="Arial" w:cs="Arial"/>
                <w:color w:val="000000"/>
                <w:sz w:val="16"/>
                <w:szCs w:val="24"/>
                <w:lang w:val="es-ES" w:eastAsia="es-ES"/>
              </w:rPr>
            </w:pPr>
            <w:r w:rsidRPr="004525C3">
              <w:rPr>
                <w:rFonts w:ascii="Arial" w:eastAsia="Times New Roman" w:hAnsi="Arial" w:cs="Arial"/>
                <w:color w:val="000000"/>
                <w:sz w:val="16"/>
                <w:szCs w:val="24"/>
                <w:lang w:val="es-ES" w:eastAsia="es-ES"/>
              </w:rPr>
              <w:t>687</w:t>
            </w:r>
          </w:p>
        </w:tc>
        <w:tc>
          <w:tcPr>
            <w:tcW w:w="850" w:type="dxa"/>
            <w:tcBorders>
              <w:top w:val="nil"/>
              <w:left w:val="nil"/>
              <w:bottom w:val="single" w:sz="4" w:space="0" w:color="auto"/>
              <w:right w:val="single" w:sz="4" w:space="0" w:color="auto"/>
            </w:tcBorders>
            <w:shd w:val="clear" w:color="000000" w:fill="B4C6E7"/>
            <w:noWrap/>
            <w:vAlign w:val="center"/>
            <w:hideMark/>
          </w:tcPr>
          <w:p w:rsidR="00386F47" w:rsidRPr="004525C3" w:rsidRDefault="00386F47" w:rsidP="00386F47">
            <w:pPr>
              <w:spacing w:after="0" w:line="276" w:lineRule="auto"/>
              <w:jc w:val="center"/>
              <w:rPr>
                <w:rFonts w:ascii="Arial" w:eastAsia="Times New Roman" w:hAnsi="Arial" w:cs="Arial"/>
                <w:color w:val="000000"/>
                <w:sz w:val="16"/>
                <w:szCs w:val="24"/>
                <w:lang w:val="es-ES" w:eastAsia="es-ES"/>
              </w:rPr>
            </w:pPr>
            <w:r w:rsidRPr="004525C3">
              <w:rPr>
                <w:rFonts w:ascii="Arial" w:eastAsia="Times New Roman" w:hAnsi="Arial" w:cs="Arial"/>
                <w:color w:val="000000"/>
                <w:sz w:val="16"/>
                <w:szCs w:val="24"/>
                <w:lang w:val="es-ES" w:eastAsia="es-ES"/>
              </w:rPr>
              <w:t>363</w:t>
            </w:r>
          </w:p>
        </w:tc>
        <w:tc>
          <w:tcPr>
            <w:tcW w:w="656" w:type="dxa"/>
            <w:tcBorders>
              <w:top w:val="nil"/>
              <w:left w:val="nil"/>
              <w:bottom w:val="single" w:sz="4" w:space="0" w:color="auto"/>
              <w:right w:val="single" w:sz="4" w:space="0" w:color="auto"/>
            </w:tcBorders>
            <w:shd w:val="clear" w:color="000000" w:fill="B4C6E7"/>
            <w:noWrap/>
            <w:vAlign w:val="center"/>
            <w:hideMark/>
          </w:tcPr>
          <w:p w:rsidR="00386F47" w:rsidRPr="004525C3" w:rsidRDefault="00386F47" w:rsidP="00386F47">
            <w:pPr>
              <w:spacing w:after="0" w:line="276" w:lineRule="auto"/>
              <w:jc w:val="center"/>
              <w:rPr>
                <w:rFonts w:ascii="Arial" w:eastAsia="Times New Roman" w:hAnsi="Arial" w:cs="Arial"/>
                <w:color w:val="000000"/>
                <w:sz w:val="16"/>
                <w:szCs w:val="24"/>
                <w:lang w:val="es-ES" w:eastAsia="es-ES"/>
              </w:rPr>
            </w:pPr>
            <w:r w:rsidRPr="004525C3">
              <w:rPr>
                <w:rFonts w:ascii="Arial" w:eastAsia="Times New Roman" w:hAnsi="Arial" w:cs="Arial"/>
                <w:color w:val="000000"/>
                <w:sz w:val="16"/>
                <w:szCs w:val="24"/>
                <w:lang w:val="es-ES" w:eastAsia="es-ES"/>
              </w:rPr>
              <w:t>3968</w:t>
            </w:r>
          </w:p>
        </w:tc>
      </w:tr>
      <w:tr w:rsidR="00386F47" w:rsidRPr="004525C3" w:rsidTr="00386F47">
        <w:trPr>
          <w:trHeight w:val="390"/>
        </w:trPr>
        <w:tc>
          <w:tcPr>
            <w:tcW w:w="1346" w:type="dxa"/>
            <w:tcBorders>
              <w:top w:val="nil"/>
              <w:left w:val="single" w:sz="4" w:space="0" w:color="auto"/>
              <w:bottom w:val="single" w:sz="4" w:space="0" w:color="auto"/>
              <w:right w:val="single" w:sz="4" w:space="0" w:color="auto"/>
            </w:tcBorders>
            <w:shd w:val="clear" w:color="000000" w:fill="B4C6E7"/>
            <w:noWrap/>
            <w:vAlign w:val="center"/>
            <w:hideMark/>
          </w:tcPr>
          <w:p w:rsidR="00386F47" w:rsidRPr="004525C3" w:rsidRDefault="00386F47" w:rsidP="00386F47">
            <w:pPr>
              <w:spacing w:after="0" w:line="276" w:lineRule="auto"/>
              <w:jc w:val="center"/>
              <w:rPr>
                <w:rFonts w:ascii="Arial" w:eastAsia="Times New Roman" w:hAnsi="Arial" w:cs="Arial"/>
                <w:color w:val="000000"/>
                <w:sz w:val="16"/>
                <w:szCs w:val="24"/>
                <w:lang w:val="es-ES" w:eastAsia="es-ES"/>
              </w:rPr>
            </w:pPr>
            <w:r w:rsidRPr="004525C3">
              <w:rPr>
                <w:rFonts w:ascii="Arial" w:eastAsia="Times New Roman" w:hAnsi="Arial" w:cs="Arial"/>
                <w:color w:val="000000"/>
                <w:sz w:val="16"/>
                <w:szCs w:val="24"/>
                <w:lang w:val="es-ES" w:eastAsia="es-ES"/>
              </w:rPr>
              <w:t>TOTAL</w:t>
            </w:r>
          </w:p>
        </w:tc>
        <w:tc>
          <w:tcPr>
            <w:tcW w:w="928" w:type="dxa"/>
            <w:tcBorders>
              <w:top w:val="nil"/>
              <w:left w:val="nil"/>
              <w:bottom w:val="single" w:sz="4" w:space="0" w:color="auto"/>
              <w:right w:val="single" w:sz="4" w:space="0" w:color="auto"/>
            </w:tcBorders>
            <w:shd w:val="clear" w:color="000000" w:fill="B4C6E7"/>
            <w:noWrap/>
            <w:vAlign w:val="center"/>
            <w:hideMark/>
          </w:tcPr>
          <w:p w:rsidR="00386F47" w:rsidRPr="004525C3" w:rsidRDefault="00386F47" w:rsidP="00386F47">
            <w:pPr>
              <w:spacing w:after="0" w:line="276" w:lineRule="auto"/>
              <w:jc w:val="center"/>
              <w:rPr>
                <w:rFonts w:ascii="Arial" w:eastAsia="Times New Roman" w:hAnsi="Arial" w:cs="Arial"/>
                <w:color w:val="000000"/>
                <w:sz w:val="16"/>
                <w:szCs w:val="24"/>
                <w:lang w:val="es-ES" w:eastAsia="es-ES"/>
              </w:rPr>
            </w:pPr>
            <w:r w:rsidRPr="004525C3">
              <w:rPr>
                <w:rFonts w:ascii="Arial" w:eastAsia="Times New Roman" w:hAnsi="Arial" w:cs="Arial"/>
                <w:color w:val="000000"/>
                <w:sz w:val="16"/>
                <w:szCs w:val="24"/>
                <w:lang w:val="es-ES" w:eastAsia="es-ES"/>
              </w:rPr>
              <w:t>1202</w:t>
            </w:r>
          </w:p>
        </w:tc>
        <w:tc>
          <w:tcPr>
            <w:tcW w:w="887" w:type="dxa"/>
            <w:tcBorders>
              <w:top w:val="nil"/>
              <w:left w:val="nil"/>
              <w:bottom w:val="single" w:sz="4" w:space="0" w:color="auto"/>
              <w:right w:val="single" w:sz="4" w:space="0" w:color="auto"/>
            </w:tcBorders>
            <w:shd w:val="clear" w:color="000000" w:fill="B4C6E7"/>
            <w:noWrap/>
            <w:vAlign w:val="center"/>
            <w:hideMark/>
          </w:tcPr>
          <w:p w:rsidR="00386F47" w:rsidRPr="004525C3" w:rsidRDefault="00386F47" w:rsidP="00386F47">
            <w:pPr>
              <w:spacing w:after="0" w:line="276" w:lineRule="auto"/>
              <w:jc w:val="center"/>
              <w:rPr>
                <w:rFonts w:ascii="Arial" w:eastAsia="Times New Roman" w:hAnsi="Arial" w:cs="Arial"/>
                <w:color w:val="000000"/>
                <w:sz w:val="16"/>
                <w:szCs w:val="24"/>
                <w:lang w:val="es-ES" w:eastAsia="es-ES"/>
              </w:rPr>
            </w:pPr>
            <w:r w:rsidRPr="004525C3">
              <w:rPr>
                <w:rFonts w:ascii="Arial" w:eastAsia="Times New Roman" w:hAnsi="Arial" w:cs="Arial"/>
                <w:color w:val="000000"/>
                <w:sz w:val="16"/>
                <w:szCs w:val="24"/>
                <w:lang w:val="es-ES" w:eastAsia="es-ES"/>
              </w:rPr>
              <w:t>1681</w:t>
            </w:r>
          </w:p>
        </w:tc>
        <w:tc>
          <w:tcPr>
            <w:tcW w:w="1394" w:type="dxa"/>
            <w:tcBorders>
              <w:top w:val="nil"/>
              <w:left w:val="nil"/>
              <w:bottom w:val="single" w:sz="4" w:space="0" w:color="auto"/>
              <w:right w:val="single" w:sz="4" w:space="0" w:color="auto"/>
            </w:tcBorders>
            <w:shd w:val="clear" w:color="000000" w:fill="B4C6E7"/>
            <w:noWrap/>
            <w:vAlign w:val="center"/>
            <w:hideMark/>
          </w:tcPr>
          <w:p w:rsidR="00386F47" w:rsidRPr="004525C3" w:rsidRDefault="00386F47" w:rsidP="00386F47">
            <w:pPr>
              <w:spacing w:after="0" w:line="276" w:lineRule="auto"/>
              <w:jc w:val="center"/>
              <w:rPr>
                <w:rFonts w:ascii="Arial" w:eastAsia="Times New Roman" w:hAnsi="Arial" w:cs="Arial"/>
                <w:color w:val="000000"/>
                <w:sz w:val="16"/>
                <w:szCs w:val="24"/>
                <w:lang w:val="es-ES" w:eastAsia="es-ES"/>
              </w:rPr>
            </w:pPr>
            <w:r w:rsidRPr="004525C3">
              <w:rPr>
                <w:rFonts w:ascii="Arial" w:eastAsia="Times New Roman" w:hAnsi="Arial" w:cs="Arial"/>
                <w:color w:val="000000"/>
                <w:sz w:val="16"/>
                <w:szCs w:val="24"/>
                <w:lang w:val="es-ES" w:eastAsia="es-ES"/>
              </w:rPr>
              <w:t>1667</w:t>
            </w:r>
          </w:p>
        </w:tc>
        <w:tc>
          <w:tcPr>
            <w:tcW w:w="994" w:type="dxa"/>
            <w:tcBorders>
              <w:top w:val="nil"/>
              <w:left w:val="nil"/>
              <w:bottom w:val="single" w:sz="4" w:space="0" w:color="auto"/>
              <w:right w:val="single" w:sz="4" w:space="0" w:color="auto"/>
            </w:tcBorders>
            <w:shd w:val="clear" w:color="000000" w:fill="B4C6E7"/>
            <w:noWrap/>
            <w:vAlign w:val="center"/>
            <w:hideMark/>
          </w:tcPr>
          <w:p w:rsidR="00386F47" w:rsidRPr="004525C3" w:rsidRDefault="00386F47" w:rsidP="00386F47">
            <w:pPr>
              <w:spacing w:after="0" w:line="276" w:lineRule="auto"/>
              <w:jc w:val="center"/>
              <w:rPr>
                <w:rFonts w:ascii="Arial" w:eastAsia="Times New Roman" w:hAnsi="Arial" w:cs="Arial"/>
                <w:color w:val="000000"/>
                <w:sz w:val="16"/>
                <w:szCs w:val="24"/>
                <w:lang w:val="es-ES" w:eastAsia="es-ES"/>
              </w:rPr>
            </w:pPr>
            <w:r w:rsidRPr="004525C3">
              <w:rPr>
                <w:rFonts w:ascii="Arial" w:eastAsia="Times New Roman" w:hAnsi="Arial" w:cs="Arial"/>
                <w:color w:val="000000"/>
                <w:sz w:val="16"/>
                <w:szCs w:val="24"/>
                <w:lang w:val="es-ES" w:eastAsia="es-ES"/>
              </w:rPr>
              <w:t>873</w:t>
            </w:r>
          </w:p>
        </w:tc>
        <w:tc>
          <w:tcPr>
            <w:tcW w:w="841" w:type="dxa"/>
            <w:tcBorders>
              <w:top w:val="nil"/>
              <w:left w:val="nil"/>
              <w:bottom w:val="single" w:sz="4" w:space="0" w:color="auto"/>
              <w:right w:val="single" w:sz="4" w:space="0" w:color="auto"/>
            </w:tcBorders>
            <w:shd w:val="clear" w:color="000000" w:fill="B4C6E7"/>
            <w:noWrap/>
            <w:vAlign w:val="center"/>
            <w:hideMark/>
          </w:tcPr>
          <w:p w:rsidR="00386F47" w:rsidRPr="004525C3" w:rsidRDefault="00386F47" w:rsidP="00386F47">
            <w:pPr>
              <w:spacing w:after="0" w:line="276" w:lineRule="auto"/>
              <w:jc w:val="center"/>
              <w:rPr>
                <w:rFonts w:ascii="Arial" w:eastAsia="Times New Roman" w:hAnsi="Arial" w:cs="Arial"/>
                <w:color w:val="000000"/>
                <w:sz w:val="16"/>
                <w:szCs w:val="24"/>
                <w:lang w:val="es-ES" w:eastAsia="es-ES"/>
              </w:rPr>
            </w:pPr>
            <w:r w:rsidRPr="004525C3">
              <w:rPr>
                <w:rFonts w:ascii="Arial" w:eastAsia="Times New Roman" w:hAnsi="Arial" w:cs="Arial"/>
                <w:color w:val="000000"/>
                <w:sz w:val="16"/>
                <w:szCs w:val="24"/>
                <w:lang w:val="es-ES" w:eastAsia="es-ES"/>
              </w:rPr>
              <w:t>943</w:t>
            </w:r>
          </w:p>
        </w:tc>
        <w:tc>
          <w:tcPr>
            <w:tcW w:w="850" w:type="dxa"/>
            <w:tcBorders>
              <w:top w:val="nil"/>
              <w:left w:val="nil"/>
              <w:bottom w:val="single" w:sz="4" w:space="0" w:color="auto"/>
              <w:right w:val="single" w:sz="4" w:space="0" w:color="auto"/>
            </w:tcBorders>
            <w:shd w:val="clear" w:color="000000" w:fill="B4C6E7"/>
            <w:noWrap/>
            <w:vAlign w:val="center"/>
            <w:hideMark/>
          </w:tcPr>
          <w:p w:rsidR="00386F47" w:rsidRPr="004525C3" w:rsidRDefault="00386F47" w:rsidP="00386F47">
            <w:pPr>
              <w:spacing w:after="0" w:line="276" w:lineRule="auto"/>
              <w:jc w:val="center"/>
              <w:rPr>
                <w:rFonts w:ascii="Arial" w:eastAsia="Times New Roman" w:hAnsi="Arial" w:cs="Arial"/>
                <w:color w:val="000000"/>
                <w:sz w:val="16"/>
                <w:szCs w:val="24"/>
                <w:lang w:val="es-ES" w:eastAsia="es-ES"/>
              </w:rPr>
            </w:pPr>
            <w:r w:rsidRPr="004525C3">
              <w:rPr>
                <w:rFonts w:ascii="Arial" w:eastAsia="Times New Roman" w:hAnsi="Arial" w:cs="Arial"/>
                <w:color w:val="000000"/>
                <w:sz w:val="16"/>
                <w:szCs w:val="24"/>
                <w:lang w:val="es-ES" w:eastAsia="es-ES"/>
              </w:rPr>
              <w:t>513</w:t>
            </w:r>
          </w:p>
        </w:tc>
        <w:tc>
          <w:tcPr>
            <w:tcW w:w="656" w:type="dxa"/>
            <w:tcBorders>
              <w:top w:val="nil"/>
              <w:left w:val="nil"/>
              <w:bottom w:val="single" w:sz="4" w:space="0" w:color="auto"/>
              <w:right w:val="single" w:sz="4" w:space="0" w:color="auto"/>
            </w:tcBorders>
            <w:shd w:val="clear" w:color="000000" w:fill="B4C6E7"/>
            <w:noWrap/>
            <w:vAlign w:val="center"/>
            <w:hideMark/>
          </w:tcPr>
          <w:p w:rsidR="00386F47" w:rsidRPr="004525C3" w:rsidRDefault="00386F47" w:rsidP="00386F47">
            <w:pPr>
              <w:spacing w:after="0" w:line="276" w:lineRule="auto"/>
              <w:jc w:val="center"/>
              <w:rPr>
                <w:rFonts w:ascii="Arial" w:eastAsia="Times New Roman" w:hAnsi="Arial" w:cs="Arial"/>
                <w:color w:val="000000"/>
                <w:sz w:val="16"/>
                <w:szCs w:val="24"/>
                <w:lang w:val="es-ES" w:eastAsia="es-ES"/>
              </w:rPr>
            </w:pPr>
            <w:r w:rsidRPr="004525C3">
              <w:rPr>
                <w:rFonts w:ascii="Arial" w:eastAsia="Times New Roman" w:hAnsi="Arial" w:cs="Arial"/>
                <w:color w:val="000000"/>
                <w:sz w:val="16"/>
                <w:szCs w:val="24"/>
                <w:lang w:val="es-ES" w:eastAsia="es-ES"/>
              </w:rPr>
              <w:t>6879</w:t>
            </w:r>
          </w:p>
        </w:tc>
      </w:tr>
    </w:tbl>
    <w:p w:rsidR="002C3D6A" w:rsidRDefault="002C3D6A" w:rsidP="005665F4">
      <w:pPr>
        <w:tabs>
          <w:tab w:val="left" w:pos="284"/>
        </w:tabs>
        <w:spacing w:after="0" w:line="276" w:lineRule="auto"/>
        <w:jc w:val="center"/>
        <w:rPr>
          <w:rFonts w:ascii="Arial" w:hAnsi="Arial" w:cs="Arial"/>
          <w:b/>
          <w:iCs/>
          <w:sz w:val="24"/>
          <w:szCs w:val="24"/>
        </w:rPr>
      </w:pPr>
      <w:proofErr w:type="gramStart"/>
      <w:r w:rsidRPr="005665F4">
        <w:rPr>
          <w:rFonts w:ascii="Arial" w:hAnsi="Arial" w:cs="Arial"/>
          <w:b/>
          <w:iCs/>
          <w:sz w:val="24"/>
          <w:szCs w:val="24"/>
        </w:rPr>
        <w:t>y</w:t>
      </w:r>
      <w:proofErr w:type="gramEnd"/>
      <w:r w:rsidRPr="005665F4">
        <w:rPr>
          <w:rFonts w:ascii="Arial" w:hAnsi="Arial" w:cs="Arial"/>
          <w:b/>
          <w:iCs/>
          <w:sz w:val="24"/>
          <w:szCs w:val="24"/>
        </w:rPr>
        <w:t xml:space="preserve"> Ciclo Vital -2016</w:t>
      </w:r>
    </w:p>
    <w:p w:rsidR="00386F47" w:rsidRDefault="00386F47" w:rsidP="005665F4">
      <w:pPr>
        <w:tabs>
          <w:tab w:val="left" w:pos="284"/>
        </w:tabs>
        <w:spacing w:after="0" w:line="276" w:lineRule="auto"/>
        <w:jc w:val="center"/>
        <w:rPr>
          <w:rFonts w:ascii="Arial" w:hAnsi="Arial" w:cs="Arial"/>
          <w:b/>
          <w:iCs/>
          <w:sz w:val="24"/>
          <w:szCs w:val="24"/>
        </w:rPr>
      </w:pPr>
    </w:p>
    <w:p w:rsidR="00386F47" w:rsidRPr="005665F4" w:rsidRDefault="00386F47" w:rsidP="005665F4">
      <w:pPr>
        <w:tabs>
          <w:tab w:val="left" w:pos="284"/>
        </w:tabs>
        <w:spacing w:after="0" w:line="276" w:lineRule="auto"/>
        <w:jc w:val="center"/>
        <w:rPr>
          <w:rFonts w:ascii="Arial" w:hAnsi="Arial" w:cs="Arial"/>
          <w:b/>
          <w:iCs/>
          <w:sz w:val="24"/>
          <w:szCs w:val="24"/>
        </w:rPr>
      </w:pPr>
    </w:p>
    <w:p w:rsidR="002C3D6A" w:rsidRPr="005665F4" w:rsidRDefault="002C3D6A" w:rsidP="005665F4">
      <w:pPr>
        <w:spacing w:line="276" w:lineRule="auto"/>
        <w:jc w:val="center"/>
        <w:rPr>
          <w:rFonts w:ascii="Arial" w:hAnsi="Arial" w:cs="Arial"/>
          <w:color w:val="FF0000"/>
          <w:sz w:val="24"/>
          <w:szCs w:val="24"/>
        </w:rPr>
      </w:pPr>
      <w:r w:rsidRPr="005665F4">
        <w:rPr>
          <w:rFonts w:ascii="Arial" w:hAnsi="Arial" w:cs="Arial"/>
          <w:noProof/>
          <w:color w:val="FF0000"/>
          <w:sz w:val="24"/>
          <w:szCs w:val="24"/>
          <w:lang w:val="es-ES" w:eastAsia="es-ES"/>
        </w:rPr>
        <w:drawing>
          <wp:inline distT="0" distB="0" distL="0" distR="0" wp14:anchorId="0948A3E3" wp14:editId="42C3DE62">
            <wp:extent cx="4907915" cy="2800350"/>
            <wp:effectExtent l="0" t="0" r="6985"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C3D6A" w:rsidRPr="004525C3" w:rsidRDefault="002C3D6A" w:rsidP="005665F4">
      <w:pPr>
        <w:spacing w:line="276" w:lineRule="auto"/>
        <w:jc w:val="center"/>
        <w:rPr>
          <w:rFonts w:ascii="Arial" w:hAnsi="Arial" w:cs="Arial"/>
          <w:i/>
          <w:iCs/>
          <w:sz w:val="18"/>
          <w:szCs w:val="24"/>
        </w:rPr>
      </w:pPr>
      <w:r w:rsidRPr="004525C3">
        <w:rPr>
          <w:rFonts w:ascii="Arial" w:hAnsi="Arial" w:cs="Arial"/>
          <w:i/>
          <w:iCs/>
          <w:sz w:val="18"/>
          <w:szCs w:val="24"/>
        </w:rPr>
        <w:t>Fuente: Casa de la Cultura</w:t>
      </w:r>
    </w:p>
    <w:p w:rsidR="00D222FF" w:rsidRPr="005665F4" w:rsidRDefault="00D222FF" w:rsidP="00D222FF">
      <w:pPr>
        <w:autoSpaceDE w:val="0"/>
        <w:autoSpaceDN w:val="0"/>
        <w:adjustRightInd w:val="0"/>
        <w:spacing w:after="0" w:line="276" w:lineRule="auto"/>
        <w:jc w:val="both"/>
        <w:rPr>
          <w:rFonts w:ascii="Arial" w:eastAsiaTheme="minorHAnsi" w:hAnsi="Arial" w:cs="Arial"/>
          <w:sz w:val="24"/>
          <w:szCs w:val="24"/>
          <w:lang w:val="es-ES"/>
        </w:rPr>
      </w:pPr>
      <w:r w:rsidRPr="005665F4">
        <w:rPr>
          <w:rFonts w:ascii="Arial" w:eastAsiaTheme="minorHAnsi" w:hAnsi="Arial" w:cs="Arial"/>
          <w:sz w:val="24"/>
          <w:szCs w:val="24"/>
          <w:lang w:val="es-ES"/>
        </w:rPr>
        <w:t>Para la vigencia 2017 del total de beneficiarios de la Escuela de Formación Artística y Cultural, se evidencia que el 53.74% pertenece a la zona urbana (4.257 personas) y el 46.26% a la zona rural del municipio (3.664 personas), También es importante presentar en el siguiente gráfico, la desagregación de la población por ciclo de vida y género, donde se resalta que el 43.17% (3.420) son menores de edad, el 26.22% (2.077) son adolescentes y el 10.99% (870) son jóvenes y el 19.62% corresponde a adultos y adultos mayores que asisten a los procesos instructivos en la Escuela de Formación Artística y Cultural.</w:t>
      </w:r>
    </w:p>
    <w:p w:rsidR="00A516E1" w:rsidRDefault="00A516E1" w:rsidP="006B3C74">
      <w:pPr>
        <w:spacing w:line="276" w:lineRule="auto"/>
        <w:jc w:val="center"/>
        <w:rPr>
          <w:rFonts w:ascii="Arial" w:hAnsi="Arial" w:cs="Arial"/>
          <w:b/>
          <w:iCs/>
          <w:sz w:val="24"/>
          <w:szCs w:val="24"/>
        </w:rPr>
      </w:pPr>
    </w:p>
    <w:p w:rsidR="003876C7" w:rsidRDefault="003876C7" w:rsidP="006B3C74">
      <w:pPr>
        <w:spacing w:line="276" w:lineRule="auto"/>
        <w:jc w:val="center"/>
        <w:rPr>
          <w:rFonts w:ascii="Arial" w:hAnsi="Arial" w:cs="Arial"/>
          <w:b/>
          <w:iCs/>
          <w:sz w:val="24"/>
          <w:szCs w:val="24"/>
        </w:rPr>
      </w:pPr>
    </w:p>
    <w:p w:rsidR="00CD097E" w:rsidRDefault="00CD097E" w:rsidP="006B3C74">
      <w:pPr>
        <w:spacing w:line="276" w:lineRule="auto"/>
        <w:jc w:val="center"/>
        <w:rPr>
          <w:rFonts w:ascii="Arial" w:hAnsi="Arial" w:cs="Arial"/>
          <w:b/>
          <w:iCs/>
          <w:sz w:val="24"/>
          <w:szCs w:val="24"/>
        </w:rPr>
      </w:pPr>
    </w:p>
    <w:p w:rsidR="006B3C74" w:rsidRDefault="006B3C74" w:rsidP="006B3C74">
      <w:pPr>
        <w:spacing w:line="276" w:lineRule="auto"/>
        <w:jc w:val="center"/>
        <w:rPr>
          <w:rFonts w:ascii="Arial" w:hAnsi="Arial" w:cs="Arial"/>
          <w:b/>
          <w:iCs/>
          <w:sz w:val="24"/>
          <w:szCs w:val="24"/>
        </w:rPr>
      </w:pPr>
      <w:r w:rsidRPr="005665F4">
        <w:rPr>
          <w:rFonts w:ascii="Arial" w:hAnsi="Arial" w:cs="Arial"/>
          <w:b/>
          <w:iCs/>
          <w:sz w:val="24"/>
          <w:szCs w:val="24"/>
        </w:rPr>
        <w:lastRenderedPageBreak/>
        <w:t>Población Escuela de Formación Artística y Cultural por Sector</w:t>
      </w:r>
      <w:r>
        <w:rPr>
          <w:rFonts w:ascii="Arial" w:hAnsi="Arial" w:cs="Arial"/>
          <w:b/>
          <w:iCs/>
          <w:sz w:val="24"/>
          <w:szCs w:val="24"/>
        </w:rPr>
        <w:t xml:space="preserve"> </w:t>
      </w:r>
    </w:p>
    <w:p w:rsidR="00386F47" w:rsidRPr="00A516E1" w:rsidRDefault="006B3C74" w:rsidP="00A516E1">
      <w:pPr>
        <w:spacing w:line="276" w:lineRule="auto"/>
        <w:jc w:val="center"/>
        <w:rPr>
          <w:rFonts w:ascii="Arial" w:hAnsi="Arial" w:cs="Arial"/>
          <w:b/>
          <w:iCs/>
          <w:sz w:val="24"/>
          <w:szCs w:val="24"/>
        </w:rPr>
      </w:pPr>
      <w:r>
        <w:rPr>
          <w:rFonts w:ascii="Arial" w:hAnsi="Arial" w:cs="Arial"/>
          <w:b/>
          <w:iCs/>
          <w:sz w:val="24"/>
          <w:szCs w:val="24"/>
        </w:rPr>
        <w:t>Y ciclo vital 2017</w:t>
      </w:r>
    </w:p>
    <w:tbl>
      <w:tblPr>
        <w:tblpPr w:leftFromText="141" w:rightFromText="141" w:vertAnchor="text" w:horzAnchor="margin" w:tblpY="59"/>
        <w:tblW w:w="9142" w:type="dxa"/>
        <w:tblCellMar>
          <w:left w:w="70" w:type="dxa"/>
          <w:right w:w="70" w:type="dxa"/>
        </w:tblCellMar>
        <w:tblLook w:val="04A0" w:firstRow="1" w:lastRow="0" w:firstColumn="1" w:lastColumn="0" w:noHBand="0" w:noVBand="1"/>
      </w:tblPr>
      <w:tblGrid>
        <w:gridCol w:w="1488"/>
        <w:gridCol w:w="992"/>
        <w:gridCol w:w="992"/>
        <w:gridCol w:w="1560"/>
        <w:gridCol w:w="1134"/>
        <w:gridCol w:w="992"/>
        <w:gridCol w:w="992"/>
        <w:gridCol w:w="992"/>
      </w:tblGrid>
      <w:tr w:rsidR="00386F47" w:rsidRPr="004525C3" w:rsidTr="00D222FF">
        <w:trPr>
          <w:trHeight w:val="600"/>
        </w:trPr>
        <w:tc>
          <w:tcPr>
            <w:tcW w:w="14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86F47" w:rsidRPr="004525C3" w:rsidRDefault="00386F47" w:rsidP="00CD097E">
            <w:pPr>
              <w:spacing w:after="0" w:line="276" w:lineRule="auto"/>
              <w:rPr>
                <w:rFonts w:ascii="Arial" w:eastAsia="Times New Roman" w:hAnsi="Arial" w:cs="Arial"/>
                <w:color w:val="000000"/>
                <w:sz w:val="18"/>
                <w:szCs w:val="24"/>
                <w:lang w:val="es-ES" w:eastAsia="es-ES"/>
              </w:rPr>
            </w:pPr>
            <w:r w:rsidRPr="004525C3">
              <w:rPr>
                <w:rFonts w:ascii="Arial" w:eastAsia="Times New Roman" w:hAnsi="Arial" w:cs="Arial"/>
                <w:color w:val="000000"/>
                <w:sz w:val="18"/>
                <w:szCs w:val="24"/>
                <w:lang w:val="es-ES" w:eastAsia="es-ES"/>
              </w:rPr>
              <w:t>POBLACIÓN ATENDIDA</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86F47" w:rsidRPr="004525C3" w:rsidRDefault="00386F47" w:rsidP="00CD097E">
            <w:pPr>
              <w:spacing w:after="0" w:line="276" w:lineRule="auto"/>
              <w:jc w:val="center"/>
              <w:rPr>
                <w:rFonts w:ascii="Arial" w:eastAsia="Times New Roman" w:hAnsi="Arial" w:cs="Arial"/>
                <w:color w:val="000000"/>
                <w:sz w:val="18"/>
                <w:szCs w:val="24"/>
                <w:lang w:val="es-ES" w:eastAsia="es-ES"/>
              </w:rPr>
            </w:pPr>
            <w:r w:rsidRPr="004525C3">
              <w:rPr>
                <w:rFonts w:ascii="Arial" w:eastAsia="Times New Roman" w:hAnsi="Arial" w:cs="Arial"/>
                <w:color w:val="000000"/>
                <w:sz w:val="18"/>
                <w:szCs w:val="24"/>
                <w:lang w:val="es-ES" w:eastAsia="es-ES"/>
              </w:rPr>
              <w:t>PRIMERA INFANCIA</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86F47" w:rsidRPr="004525C3" w:rsidRDefault="00386F47" w:rsidP="00CD097E">
            <w:pPr>
              <w:spacing w:after="0" w:line="276" w:lineRule="auto"/>
              <w:jc w:val="center"/>
              <w:rPr>
                <w:rFonts w:ascii="Arial" w:eastAsia="Times New Roman" w:hAnsi="Arial" w:cs="Arial"/>
                <w:color w:val="000000"/>
                <w:sz w:val="18"/>
                <w:szCs w:val="24"/>
                <w:lang w:val="es-ES" w:eastAsia="es-ES"/>
              </w:rPr>
            </w:pPr>
            <w:r w:rsidRPr="004525C3">
              <w:rPr>
                <w:rFonts w:ascii="Arial" w:eastAsia="Times New Roman" w:hAnsi="Arial" w:cs="Arial"/>
                <w:color w:val="000000"/>
                <w:sz w:val="18"/>
                <w:szCs w:val="24"/>
                <w:lang w:val="es-ES" w:eastAsia="es-ES"/>
              </w:rPr>
              <w:t>INFANCIA</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386F47" w:rsidRPr="004525C3" w:rsidRDefault="00386F47" w:rsidP="00CD097E">
            <w:pPr>
              <w:spacing w:after="0" w:line="276" w:lineRule="auto"/>
              <w:jc w:val="center"/>
              <w:rPr>
                <w:rFonts w:ascii="Arial" w:eastAsia="Times New Roman" w:hAnsi="Arial" w:cs="Arial"/>
                <w:color w:val="000000"/>
                <w:sz w:val="18"/>
                <w:szCs w:val="24"/>
                <w:lang w:val="es-ES" w:eastAsia="es-ES"/>
              </w:rPr>
            </w:pPr>
            <w:r w:rsidRPr="004525C3">
              <w:rPr>
                <w:rFonts w:ascii="Arial" w:eastAsia="Times New Roman" w:hAnsi="Arial" w:cs="Arial"/>
                <w:color w:val="000000"/>
                <w:sz w:val="18"/>
                <w:szCs w:val="24"/>
                <w:lang w:val="es-ES" w:eastAsia="es-ES"/>
              </w:rPr>
              <w:t>ADOLESCENCIA</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386F47" w:rsidRPr="004525C3" w:rsidRDefault="00386F47" w:rsidP="00CD097E">
            <w:pPr>
              <w:spacing w:after="0" w:line="276" w:lineRule="auto"/>
              <w:jc w:val="center"/>
              <w:rPr>
                <w:rFonts w:ascii="Arial" w:eastAsia="Times New Roman" w:hAnsi="Arial" w:cs="Arial"/>
                <w:color w:val="000000"/>
                <w:sz w:val="18"/>
                <w:szCs w:val="24"/>
                <w:lang w:val="es-ES" w:eastAsia="es-ES"/>
              </w:rPr>
            </w:pPr>
            <w:r w:rsidRPr="004525C3">
              <w:rPr>
                <w:rFonts w:ascii="Arial" w:eastAsia="Times New Roman" w:hAnsi="Arial" w:cs="Arial"/>
                <w:color w:val="000000"/>
                <w:sz w:val="18"/>
                <w:szCs w:val="24"/>
                <w:lang w:val="es-ES" w:eastAsia="es-ES"/>
              </w:rPr>
              <w:t>JUVENTUD</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86F47" w:rsidRPr="004525C3" w:rsidRDefault="00386F47" w:rsidP="00CD097E">
            <w:pPr>
              <w:spacing w:after="0" w:line="276" w:lineRule="auto"/>
              <w:jc w:val="center"/>
              <w:rPr>
                <w:rFonts w:ascii="Arial" w:eastAsia="Times New Roman" w:hAnsi="Arial" w:cs="Arial"/>
                <w:color w:val="000000"/>
                <w:sz w:val="18"/>
                <w:szCs w:val="24"/>
                <w:lang w:val="es-ES" w:eastAsia="es-ES"/>
              </w:rPr>
            </w:pPr>
            <w:r w:rsidRPr="004525C3">
              <w:rPr>
                <w:rFonts w:ascii="Arial" w:eastAsia="Times New Roman" w:hAnsi="Arial" w:cs="Arial"/>
                <w:color w:val="000000"/>
                <w:sz w:val="18"/>
                <w:szCs w:val="24"/>
                <w:lang w:val="es-ES" w:eastAsia="es-ES"/>
              </w:rPr>
              <w:t>ADULTO</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86F47" w:rsidRPr="004525C3" w:rsidRDefault="00386F47" w:rsidP="00CD097E">
            <w:pPr>
              <w:spacing w:after="0" w:line="276" w:lineRule="auto"/>
              <w:jc w:val="center"/>
              <w:rPr>
                <w:rFonts w:ascii="Arial" w:eastAsia="Times New Roman" w:hAnsi="Arial" w:cs="Arial"/>
                <w:color w:val="000000"/>
                <w:sz w:val="18"/>
                <w:szCs w:val="24"/>
                <w:lang w:val="es-ES" w:eastAsia="es-ES"/>
              </w:rPr>
            </w:pPr>
            <w:r w:rsidRPr="004525C3">
              <w:rPr>
                <w:rFonts w:ascii="Arial" w:eastAsia="Times New Roman" w:hAnsi="Arial" w:cs="Arial"/>
                <w:color w:val="000000"/>
                <w:sz w:val="18"/>
                <w:szCs w:val="24"/>
                <w:lang w:val="es-ES" w:eastAsia="es-ES"/>
              </w:rPr>
              <w:t>ADULTO MAYOR</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86F47" w:rsidRPr="004525C3" w:rsidRDefault="00386F47" w:rsidP="00CD097E">
            <w:pPr>
              <w:spacing w:after="0" w:line="276" w:lineRule="auto"/>
              <w:jc w:val="center"/>
              <w:rPr>
                <w:rFonts w:ascii="Arial" w:eastAsia="Times New Roman" w:hAnsi="Arial" w:cs="Arial"/>
                <w:color w:val="000000"/>
                <w:sz w:val="18"/>
                <w:szCs w:val="24"/>
                <w:lang w:val="es-ES" w:eastAsia="es-ES"/>
              </w:rPr>
            </w:pPr>
            <w:r w:rsidRPr="004525C3">
              <w:rPr>
                <w:rFonts w:ascii="Arial" w:eastAsia="Times New Roman" w:hAnsi="Arial" w:cs="Arial"/>
                <w:color w:val="000000"/>
                <w:sz w:val="18"/>
                <w:szCs w:val="24"/>
                <w:lang w:val="es-ES" w:eastAsia="es-ES"/>
              </w:rPr>
              <w:t>TOTAL</w:t>
            </w:r>
          </w:p>
        </w:tc>
      </w:tr>
      <w:tr w:rsidR="00386F47" w:rsidRPr="004525C3" w:rsidTr="00D222FF">
        <w:trPr>
          <w:trHeight w:val="390"/>
        </w:trPr>
        <w:tc>
          <w:tcPr>
            <w:tcW w:w="1488" w:type="dxa"/>
            <w:tcBorders>
              <w:top w:val="nil"/>
              <w:left w:val="single" w:sz="4" w:space="0" w:color="auto"/>
              <w:bottom w:val="single" w:sz="4" w:space="0" w:color="auto"/>
              <w:right w:val="single" w:sz="4" w:space="0" w:color="auto"/>
            </w:tcBorders>
            <w:shd w:val="clear" w:color="000000" w:fill="B4C6E7"/>
            <w:noWrap/>
            <w:vAlign w:val="center"/>
            <w:hideMark/>
          </w:tcPr>
          <w:p w:rsidR="00386F47" w:rsidRPr="004525C3" w:rsidRDefault="00386F47" w:rsidP="00CD097E">
            <w:pPr>
              <w:spacing w:after="0" w:line="276" w:lineRule="auto"/>
              <w:jc w:val="center"/>
              <w:rPr>
                <w:rFonts w:ascii="Arial" w:eastAsia="Times New Roman" w:hAnsi="Arial" w:cs="Arial"/>
                <w:color w:val="000000"/>
                <w:sz w:val="18"/>
                <w:szCs w:val="24"/>
                <w:lang w:val="es-ES" w:eastAsia="es-ES"/>
              </w:rPr>
            </w:pPr>
            <w:r w:rsidRPr="004525C3">
              <w:rPr>
                <w:rFonts w:ascii="Arial" w:eastAsia="Times New Roman" w:hAnsi="Arial" w:cs="Arial"/>
                <w:color w:val="000000"/>
                <w:sz w:val="18"/>
                <w:szCs w:val="24"/>
                <w:lang w:val="es-ES" w:eastAsia="es-ES"/>
              </w:rPr>
              <w:t>URBANA</w:t>
            </w:r>
          </w:p>
        </w:tc>
        <w:tc>
          <w:tcPr>
            <w:tcW w:w="992" w:type="dxa"/>
            <w:tcBorders>
              <w:top w:val="nil"/>
              <w:left w:val="nil"/>
              <w:bottom w:val="single" w:sz="4" w:space="0" w:color="auto"/>
              <w:right w:val="single" w:sz="4" w:space="0" w:color="auto"/>
            </w:tcBorders>
            <w:shd w:val="clear" w:color="000000" w:fill="B4C6E7"/>
            <w:noWrap/>
            <w:vAlign w:val="center"/>
            <w:hideMark/>
          </w:tcPr>
          <w:p w:rsidR="00386F47" w:rsidRPr="004525C3" w:rsidRDefault="00386F47" w:rsidP="00CD097E">
            <w:pPr>
              <w:spacing w:after="0" w:line="276" w:lineRule="auto"/>
              <w:jc w:val="center"/>
              <w:rPr>
                <w:rFonts w:ascii="Arial" w:eastAsia="Times New Roman" w:hAnsi="Arial" w:cs="Arial"/>
                <w:color w:val="000000"/>
                <w:sz w:val="18"/>
                <w:szCs w:val="24"/>
                <w:lang w:val="es-ES" w:eastAsia="es-ES"/>
              </w:rPr>
            </w:pPr>
            <w:r w:rsidRPr="004525C3">
              <w:rPr>
                <w:rFonts w:ascii="Arial" w:eastAsia="Times New Roman" w:hAnsi="Arial" w:cs="Arial"/>
                <w:color w:val="000000"/>
                <w:sz w:val="18"/>
                <w:szCs w:val="24"/>
                <w:lang w:val="es-ES" w:eastAsia="es-ES"/>
              </w:rPr>
              <w:t>432</w:t>
            </w:r>
          </w:p>
        </w:tc>
        <w:tc>
          <w:tcPr>
            <w:tcW w:w="992" w:type="dxa"/>
            <w:tcBorders>
              <w:top w:val="nil"/>
              <w:left w:val="nil"/>
              <w:bottom w:val="single" w:sz="4" w:space="0" w:color="auto"/>
              <w:right w:val="single" w:sz="4" w:space="0" w:color="auto"/>
            </w:tcBorders>
            <w:shd w:val="clear" w:color="000000" w:fill="B4C6E7"/>
            <w:noWrap/>
            <w:vAlign w:val="center"/>
            <w:hideMark/>
          </w:tcPr>
          <w:p w:rsidR="00386F47" w:rsidRPr="004525C3" w:rsidRDefault="00386F47" w:rsidP="00CD097E">
            <w:pPr>
              <w:spacing w:after="0" w:line="276" w:lineRule="auto"/>
              <w:jc w:val="center"/>
              <w:rPr>
                <w:rFonts w:ascii="Arial" w:eastAsia="Times New Roman" w:hAnsi="Arial" w:cs="Arial"/>
                <w:color w:val="000000"/>
                <w:sz w:val="18"/>
                <w:szCs w:val="24"/>
                <w:lang w:val="es-ES" w:eastAsia="es-ES"/>
              </w:rPr>
            </w:pPr>
            <w:r w:rsidRPr="004525C3">
              <w:rPr>
                <w:rFonts w:ascii="Arial" w:eastAsia="Times New Roman" w:hAnsi="Arial" w:cs="Arial"/>
                <w:color w:val="000000"/>
                <w:sz w:val="18"/>
                <w:szCs w:val="24"/>
                <w:lang w:val="es-ES" w:eastAsia="es-ES"/>
              </w:rPr>
              <w:t>1133</w:t>
            </w:r>
          </w:p>
        </w:tc>
        <w:tc>
          <w:tcPr>
            <w:tcW w:w="1560" w:type="dxa"/>
            <w:tcBorders>
              <w:top w:val="nil"/>
              <w:left w:val="nil"/>
              <w:bottom w:val="single" w:sz="4" w:space="0" w:color="auto"/>
              <w:right w:val="single" w:sz="4" w:space="0" w:color="auto"/>
            </w:tcBorders>
            <w:shd w:val="clear" w:color="000000" w:fill="B4C6E7"/>
            <w:noWrap/>
            <w:vAlign w:val="center"/>
            <w:hideMark/>
          </w:tcPr>
          <w:p w:rsidR="00386F47" w:rsidRPr="004525C3" w:rsidRDefault="00386F47" w:rsidP="00CD097E">
            <w:pPr>
              <w:spacing w:after="0" w:line="276" w:lineRule="auto"/>
              <w:jc w:val="center"/>
              <w:rPr>
                <w:rFonts w:ascii="Arial" w:eastAsia="Times New Roman" w:hAnsi="Arial" w:cs="Arial"/>
                <w:color w:val="000000"/>
                <w:sz w:val="18"/>
                <w:szCs w:val="24"/>
                <w:lang w:val="es-ES" w:eastAsia="es-ES"/>
              </w:rPr>
            </w:pPr>
            <w:r w:rsidRPr="004525C3">
              <w:rPr>
                <w:rFonts w:ascii="Arial" w:eastAsia="Times New Roman" w:hAnsi="Arial" w:cs="Arial"/>
                <w:color w:val="000000"/>
                <w:sz w:val="18"/>
                <w:szCs w:val="24"/>
                <w:lang w:val="es-ES" w:eastAsia="es-ES"/>
              </w:rPr>
              <w:t>901</w:t>
            </w:r>
          </w:p>
        </w:tc>
        <w:tc>
          <w:tcPr>
            <w:tcW w:w="1134" w:type="dxa"/>
            <w:tcBorders>
              <w:top w:val="nil"/>
              <w:left w:val="nil"/>
              <w:bottom w:val="single" w:sz="4" w:space="0" w:color="auto"/>
              <w:right w:val="single" w:sz="4" w:space="0" w:color="auto"/>
            </w:tcBorders>
            <w:shd w:val="clear" w:color="000000" w:fill="B4C6E7"/>
            <w:noWrap/>
            <w:vAlign w:val="center"/>
            <w:hideMark/>
          </w:tcPr>
          <w:p w:rsidR="00386F47" w:rsidRPr="004525C3" w:rsidRDefault="00386F47" w:rsidP="00CD097E">
            <w:pPr>
              <w:spacing w:after="0" w:line="276" w:lineRule="auto"/>
              <w:jc w:val="center"/>
              <w:rPr>
                <w:rFonts w:ascii="Arial" w:eastAsia="Times New Roman" w:hAnsi="Arial" w:cs="Arial"/>
                <w:color w:val="000000"/>
                <w:sz w:val="18"/>
                <w:szCs w:val="24"/>
                <w:lang w:val="es-ES" w:eastAsia="es-ES"/>
              </w:rPr>
            </w:pPr>
            <w:r w:rsidRPr="004525C3">
              <w:rPr>
                <w:rFonts w:ascii="Arial" w:eastAsia="Times New Roman" w:hAnsi="Arial" w:cs="Arial"/>
                <w:color w:val="000000"/>
                <w:sz w:val="18"/>
                <w:szCs w:val="24"/>
                <w:lang w:val="es-ES" w:eastAsia="es-ES"/>
              </w:rPr>
              <w:t>618</w:t>
            </w:r>
          </w:p>
        </w:tc>
        <w:tc>
          <w:tcPr>
            <w:tcW w:w="992" w:type="dxa"/>
            <w:tcBorders>
              <w:top w:val="nil"/>
              <w:left w:val="nil"/>
              <w:bottom w:val="single" w:sz="4" w:space="0" w:color="auto"/>
              <w:right w:val="single" w:sz="4" w:space="0" w:color="auto"/>
            </w:tcBorders>
            <w:shd w:val="clear" w:color="000000" w:fill="B4C6E7"/>
            <w:noWrap/>
            <w:vAlign w:val="center"/>
            <w:hideMark/>
          </w:tcPr>
          <w:p w:rsidR="00386F47" w:rsidRPr="004525C3" w:rsidRDefault="00386F47" w:rsidP="00CD097E">
            <w:pPr>
              <w:spacing w:after="0" w:line="276" w:lineRule="auto"/>
              <w:jc w:val="center"/>
              <w:rPr>
                <w:rFonts w:ascii="Arial" w:eastAsia="Times New Roman" w:hAnsi="Arial" w:cs="Arial"/>
                <w:color w:val="000000"/>
                <w:sz w:val="18"/>
                <w:szCs w:val="24"/>
                <w:lang w:val="es-ES" w:eastAsia="es-ES"/>
              </w:rPr>
            </w:pPr>
            <w:r w:rsidRPr="004525C3">
              <w:rPr>
                <w:rFonts w:ascii="Arial" w:eastAsia="Times New Roman" w:hAnsi="Arial" w:cs="Arial"/>
                <w:color w:val="000000"/>
                <w:sz w:val="18"/>
                <w:szCs w:val="24"/>
                <w:lang w:val="es-ES" w:eastAsia="es-ES"/>
              </w:rPr>
              <w:t>723</w:t>
            </w:r>
          </w:p>
        </w:tc>
        <w:tc>
          <w:tcPr>
            <w:tcW w:w="992" w:type="dxa"/>
            <w:tcBorders>
              <w:top w:val="nil"/>
              <w:left w:val="nil"/>
              <w:bottom w:val="single" w:sz="4" w:space="0" w:color="auto"/>
              <w:right w:val="single" w:sz="4" w:space="0" w:color="auto"/>
            </w:tcBorders>
            <w:shd w:val="clear" w:color="000000" w:fill="B4C6E7"/>
            <w:noWrap/>
            <w:vAlign w:val="center"/>
            <w:hideMark/>
          </w:tcPr>
          <w:p w:rsidR="00386F47" w:rsidRPr="004525C3" w:rsidRDefault="00386F47" w:rsidP="00CD097E">
            <w:pPr>
              <w:spacing w:after="0" w:line="276" w:lineRule="auto"/>
              <w:jc w:val="center"/>
              <w:rPr>
                <w:rFonts w:ascii="Arial" w:eastAsia="Times New Roman" w:hAnsi="Arial" w:cs="Arial"/>
                <w:color w:val="000000"/>
                <w:sz w:val="18"/>
                <w:szCs w:val="24"/>
                <w:lang w:val="es-ES" w:eastAsia="es-ES"/>
              </w:rPr>
            </w:pPr>
            <w:r w:rsidRPr="004525C3">
              <w:rPr>
                <w:rFonts w:ascii="Arial" w:eastAsia="Times New Roman" w:hAnsi="Arial" w:cs="Arial"/>
                <w:color w:val="000000"/>
                <w:sz w:val="18"/>
                <w:szCs w:val="24"/>
                <w:lang w:val="es-ES" w:eastAsia="es-ES"/>
              </w:rPr>
              <w:t>450</w:t>
            </w:r>
          </w:p>
        </w:tc>
        <w:tc>
          <w:tcPr>
            <w:tcW w:w="992" w:type="dxa"/>
            <w:tcBorders>
              <w:top w:val="nil"/>
              <w:left w:val="nil"/>
              <w:bottom w:val="single" w:sz="4" w:space="0" w:color="auto"/>
              <w:right w:val="single" w:sz="4" w:space="0" w:color="auto"/>
            </w:tcBorders>
            <w:shd w:val="clear" w:color="000000" w:fill="B4C6E7"/>
            <w:noWrap/>
            <w:vAlign w:val="center"/>
            <w:hideMark/>
          </w:tcPr>
          <w:p w:rsidR="00386F47" w:rsidRPr="004525C3" w:rsidRDefault="00386F47" w:rsidP="00CD097E">
            <w:pPr>
              <w:spacing w:after="0" w:line="276" w:lineRule="auto"/>
              <w:jc w:val="center"/>
              <w:rPr>
                <w:rFonts w:ascii="Arial" w:eastAsia="Times New Roman" w:hAnsi="Arial" w:cs="Arial"/>
                <w:color w:val="000000"/>
                <w:sz w:val="18"/>
                <w:szCs w:val="24"/>
                <w:lang w:val="es-ES" w:eastAsia="es-ES"/>
              </w:rPr>
            </w:pPr>
            <w:r w:rsidRPr="004525C3">
              <w:rPr>
                <w:rFonts w:ascii="Arial" w:eastAsia="Times New Roman" w:hAnsi="Arial" w:cs="Arial"/>
                <w:color w:val="000000"/>
                <w:sz w:val="18"/>
                <w:szCs w:val="24"/>
                <w:lang w:val="es-ES" w:eastAsia="es-ES"/>
              </w:rPr>
              <w:t>4257</w:t>
            </w:r>
          </w:p>
        </w:tc>
      </w:tr>
      <w:tr w:rsidR="00386F47" w:rsidRPr="004525C3" w:rsidTr="00D222FF">
        <w:trPr>
          <w:trHeight w:val="390"/>
        </w:trPr>
        <w:tc>
          <w:tcPr>
            <w:tcW w:w="1488" w:type="dxa"/>
            <w:tcBorders>
              <w:top w:val="nil"/>
              <w:left w:val="single" w:sz="4" w:space="0" w:color="auto"/>
              <w:bottom w:val="single" w:sz="4" w:space="0" w:color="auto"/>
              <w:right w:val="single" w:sz="4" w:space="0" w:color="auto"/>
            </w:tcBorders>
            <w:shd w:val="clear" w:color="000000" w:fill="B4C6E7"/>
            <w:noWrap/>
            <w:vAlign w:val="center"/>
            <w:hideMark/>
          </w:tcPr>
          <w:p w:rsidR="00386F47" w:rsidRPr="004525C3" w:rsidRDefault="00386F47" w:rsidP="00CD097E">
            <w:pPr>
              <w:spacing w:after="0" w:line="276" w:lineRule="auto"/>
              <w:jc w:val="center"/>
              <w:rPr>
                <w:rFonts w:ascii="Arial" w:eastAsia="Times New Roman" w:hAnsi="Arial" w:cs="Arial"/>
                <w:color w:val="000000"/>
                <w:sz w:val="18"/>
                <w:szCs w:val="24"/>
                <w:lang w:val="es-ES" w:eastAsia="es-ES"/>
              </w:rPr>
            </w:pPr>
            <w:r w:rsidRPr="004525C3">
              <w:rPr>
                <w:rFonts w:ascii="Arial" w:eastAsia="Times New Roman" w:hAnsi="Arial" w:cs="Arial"/>
                <w:color w:val="000000"/>
                <w:sz w:val="18"/>
                <w:szCs w:val="24"/>
                <w:lang w:val="es-ES" w:eastAsia="es-ES"/>
              </w:rPr>
              <w:t>RURAL</w:t>
            </w:r>
          </w:p>
        </w:tc>
        <w:tc>
          <w:tcPr>
            <w:tcW w:w="992" w:type="dxa"/>
            <w:tcBorders>
              <w:top w:val="nil"/>
              <w:left w:val="nil"/>
              <w:bottom w:val="single" w:sz="4" w:space="0" w:color="auto"/>
              <w:right w:val="single" w:sz="4" w:space="0" w:color="auto"/>
            </w:tcBorders>
            <w:shd w:val="clear" w:color="000000" w:fill="B4C6E7"/>
            <w:noWrap/>
            <w:vAlign w:val="center"/>
            <w:hideMark/>
          </w:tcPr>
          <w:p w:rsidR="00386F47" w:rsidRPr="004525C3" w:rsidRDefault="00386F47" w:rsidP="00CD097E">
            <w:pPr>
              <w:spacing w:after="0" w:line="276" w:lineRule="auto"/>
              <w:jc w:val="center"/>
              <w:rPr>
                <w:rFonts w:ascii="Arial" w:eastAsia="Times New Roman" w:hAnsi="Arial" w:cs="Arial"/>
                <w:color w:val="000000"/>
                <w:sz w:val="18"/>
                <w:szCs w:val="24"/>
                <w:lang w:val="es-ES" w:eastAsia="es-ES"/>
              </w:rPr>
            </w:pPr>
            <w:r w:rsidRPr="004525C3">
              <w:rPr>
                <w:rFonts w:ascii="Arial" w:eastAsia="Times New Roman" w:hAnsi="Arial" w:cs="Arial"/>
                <w:color w:val="000000"/>
                <w:sz w:val="18"/>
                <w:szCs w:val="24"/>
                <w:lang w:val="es-ES" w:eastAsia="es-ES"/>
              </w:rPr>
              <w:t>1067</w:t>
            </w:r>
          </w:p>
        </w:tc>
        <w:tc>
          <w:tcPr>
            <w:tcW w:w="992" w:type="dxa"/>
            <w:tcBorders>
              <w:top w:val="nil"/>
              <w:left w:val="nil"/>
              <w:bottom w:val="single" w:sz="4" w:space="0" w:color="auto"/>
              <w:right w:val="single" w:sz="4" w:space="0" w:color="auto"/>
            </w:tcBorders>
            <w:shd w:val="clear" w:color="000000" w:fill="B4C6E7"/>
            <w:noWrap/>
            <w:vAlign w:val="center"/>
            <w:hideMark/>
          </w:tcPr>
          <w:p w:rsidR="00386F47" w:rsidRPr="004525C3" w:rsidRDefault="00386F47" w:rsidP="00CD097E">
            <w:pPr>
              <w:spacing w:after="0" w:line="276" w:lineRule="auto"/>
              <w:jc w:val="center"/>
              <w:rPr>
                <w:rFonts w:ascii="Arial" w:eastAsia="Times New Roman" w:hAnsi="Arial" w:cs="Arial"/>
                <w:color w:val="000000"/>
                <w:sz w:val="18"/>
                <w:szCs w:val="24"/>
                <w:lang w:val="es-ES" w:eastAsia="es-ES"/>
              </w:rPr>
            </w:pPr>
            <w:r w:rsidRPr="004525C3">
              <w:rPr>
                <w:rFonts w:ascii="Arial" w:eastAsia="Times New Roman" w:hAnsi="Arial" w:cs="Arial"/>
                <w:color w:val="000000"/>
                <w:sz w:val="18"/>
                <w:szCs w:val="24"/>
                <w:lang w:val="es-ES" w:eastAsia="es-ES"/>
              </w:rPr>
              <w:t>788</w:t>
            </w:r>
          </w:p>
        </w:tc>
        <w:tc>
          <w:tcPr>
            <w:tcW w:w="1560" w:type="dxa"/>
            <w:tcBorders>
              <w:top w:val="nil"/>
              <w:left w:val="nil"/>
              <w:bottom w:val="single" w:sz="4" w:space="0" w:color="auto"/>
              <w:right w:val="single" w:sz="4" w:space="0" w:color="auto"/>
            </w:tcBorders>
            <w:shd w:val="clear" w:color="000000" w:fill="B4C6E7"/>
            <w:noWrap/>
            <w:vAlign w:val="center"/>
            <w:hideMark/>
          </w:tcPr>
          <w:p w:rsidR="00386F47" w:rsidRPr="004525C3" w:rsidRDefault="00386F47" w:rsidP="00CD097E">
            <w:pPr>
              <w:spacing w:after="0" w:line="276" w:lineRule="auto"/>
              <w:jc w:val="center"/>
              <w:rPr>
                <w:rFonts w:ascii="Arial" w:eastAsia="Times New Roman" w:hAnsi="Arial" w:cs="Arial"/>
                <w:color w:val="000000"/>
                <w:sz w:val="18"/>
                <w:szCs w:val="24"/>
                <w:lang w:val="es-ES" w:eastAsia="es-ES"/>
              </w:rPr>
            </w:pPr>
            <w:r w:rsidRPr="004525C3">
              <w:rPr>
                <w:rFonts w:ascii="Arial" w:eastAsia="Times New Roman" w:hAnsi="Arial" w:cs="Arial"/>
                <w:color w:val="000000"/>
                <w:sz w:val="18"/>
                <w:szCs w:val="24"/>
                <w:lang w:val="es-ES" w:eastAsia="es-ES"/>
              </w:rPr>
              <w:t>1176</w:t>
            </w:r>
          </w:p>
        </w:tc>
        <w:tc>
          <w:tcPr>
            <w:tcW w:w="1134" w:type="dxa"/>
            <w:tcBorders>
              <w:top w:val="nil"/>
              <w:left w:val="nil"/>
              <w:bottom w:val="single" w:sz="4" w:space="0" w:color="auto"/>
              <w:right w:val="single" w:sz="4" w:space="0" w:color="auto"/>
            </w:tcBorders>
            <w:shd w:val="clear" w:color="000000" w:fill="B4C6E7"/>
            <w:noWrap/>
            <w:vAlign w:val="center"/>
            <w:hideMark/>
          </w:tcPr>
          <w:p w:rsidR="00386F47" w:rsidRPr="004525C3" w:rsidRDefault="00386F47" w:rsidP="00CD097E">
            <w:pPr>
              <w:spacing w:after="0" w:line="276" w:lineRule="auto"/>
              <w:jc w:val="center"/>
              <w:rPr>
                <w:rFonts w:ascii="Arial" w:eastAsia="Times New Roman" w:hAnsi="Arial" w:cs="Arial"/>
                <w:color w:val="000000"/>
                <w:sz w:val="18"/>
                <w:szCs w:val="24"/>
                <w:lang w:val="es-ES" w:eastAsia="es-ES"/>
              </w:rPr>
            </w:pPr>
            <w:r w:rsidRPr="004525C3">
              <w:rPr>
                <w:rFonts w:ascii="Arial" w:eastAsia="Times New Roman" w:hAnsi="Arial" w:cs="Arial"/>
                <w:color w:val="000000"/>
                <w:sz w:val="18"/>
                <w:szCs w:val="24"/>
                <w:lang w:val="es-ES" w:eastAsia="es-ES"/>
              </w:rPr>
              <w:t>252</w:t>
            </w:r>
          </w:p>
        </w:tc>
        <w:tc>
          <w:tcPr>
            <w:tcW w:w="992" w:type="dxa"/>
            <w:tcBorders>
              <w:top w:val="nil"/>
              <w:left w:val="nil"/>
              <w:bottom w:val="single" w:sz="4" w:space="0" w:color="auto"/>
              <w:right w:val="single" w:sz="4" w:space="0" w:color="auto"/>
            </w:tcBorders>
            <w:shd w:val="clear" w:color="000000" w:fill="B4C6E7"/>
            <w:noWrap/>
            <w:vAlign w:val="center"/>
            <w:hideMark/>
          </w:tcPr>
          <w:p w:rsidR="00386F47" w:rsidRPr="004525C3" w:rsidRDefault="00386F47" w:rsidP="00CD097E">
            <w:pPr>
              <w:spacing w:after="0" w:line="276" w:lineRule="auto"/>
              <w:jc w:val="center"/>
              <w:rPr>
                <w:rFonts w:ascii="Arial" w:eastAsia="Times New Roman" w:hAnsi="Arial" w:cs="Arial"/>
                <w:color w:val="000000"/>
                <w:sz w:val="18"/>
                <w:szCs w:val="24"/>
                <w:lang w:val="es-ES" w:eastAsia="es-ES"/>
              </w:rPr>
            </w:pPr>
            <w:r w:rsidRPr="004525C3">
              <w:rPr>
                <w:rFonts w:ascii="Arial" w:eastAsia="Times New Roman" w:hAnsi="Arial" w:cs="Arial"/>
                <w:color w:val="000000"/>
                <w:sz w:val="18"/>
                <w:szCs w:val="24"/>
                <w:lang w:val="es-ES" w:eastAsia="es-ES"/>
              </w:rPr>
              <w:t>263</w:t>
            </w:r>
          </w:p>
        </w:tc>
        <w:tc>
          <w:tcPr>
            <w:tcW w:w="992" w:type="dxa"/>
            <w:tcBorders>
              <w:top w:val="nil"/>
              <w:left w:val="nil"/>
              <w:bottom w:val="single" w:sz="4" w:space="0" w:color="auto"/>
              <w:right w:val="single" w:sz="4" w:space="0" w:color="auto"/>
            </w:tcBorders>
            <w:shd w:val="clear" w:color="000000" w:fill="B4C6E7"/>
            <w:noWrap/>
            <w:vAlign w:val="center"/>
            <w:hideMark/>
          </w:tcPr>
          <w:p w:rsidR="00386F47" w:rsidRPr="004525C3" w:rsidRDefault="00386F47" w:rsidP="00CD097E">
            <w:pPr>
              <w:spacing w:after="0" w:line="276" w:lineRule="auto"/>
              <w:jc w:val="center"/>
              <w:rPr>
                <w:rFonts w:ascii="Arial" w:eastAsia="Times New Roman" w:hAnsi="Arial" w:cs="Arial"/>
                <w:color w:val="000000"/>
                <w:sz w:val="18"/>
                <w:szCs w:val="24"/>
                <w:lang w:val="es-ES" w:eastAsia="es-ES"/>
              </w:rPr>
            </w:pPr>
            <w:r w:rsidRPr="004525C3">
              <w:rPr>
                <w:rFonts w:ascii="Arial" w:eastAsia="Times New Roman" w:hAnsi="Arial" w:cs="Arial"/>
                <w:color w:val="000000"/>
                <w:sz w:val="18"/>
                <w:szCs w:val="24"/>
                <w:lang w:val="es-ES" w:eastAsia="es-ES"/>
              </w:rPr>
              <w:t>118</w:t>
            </w:r>
          </w:p>
        </w:tc>
        <w:tc>
          <w:tcPr>
            <w:tcW w:w="992" w:type="dxa"/>
            <w:tcBorders>
              <w:top w:val="nil"/>
              <w:left w:val="nil"/>
              <w:bottom w:val="single" w:sz="4" w:space="0" w:color="auto"/>
              <w:right w:val="single" w:sz="4" w:space="0" w:color="auto"/>
            </w:tcBorders>
            <w:shd w:val="clear" w:color="000000" w:fill="B4C6E7"/>
            <w:noWrap/>
            <w:vAlign w:val="center"/>
            <w:hideMark/>
          </w:tcPr>
          <w:p w:rsidR="00386F47" w:rsidRPr="004525C3" w:rsidRDefault="00386F47" w:rsidP="00CD097E">
            <w:pPr>
              <w:spacing w:after="0" w:line="276" w:lineRule="auto"/>
              <w:jc w:val="center"/>
              <w:rPr>
                <w:rFonts w:ascii="Arial" w:eastAsia="Times New Roman" w:hAnsi="Arial" w:cs="Arial"/>
                <w:color w:val="000000"/>
                <w:sz w:val="18"/>
                <w:szCs w:val="24"/>
                <w:lang w:val="es-ES" w:eastAsia="es-ES"/>
              </w:rPr>
            </w:pPr>
            <w:r w:rsidRPr="004525C3">
              <w:rPr>
                <w:rFonts w:ascii="Arial" w:eastAsia="Times New Roman" w:hAnsi="Arial" w:cs="Arial"/>
                <w:color w:val="000000"/>
                <w:sz w:val="18"/>
                <w:szCs w:val="24"/>
                <w:lang w:val="es-ES" w:eastAsia="es-ES"/>
              </w:rPr>
              <w:t>3664</w:t>
            </w:r>
          </w:p>
        </w:tc>
      </w:tr>
      <w:tr w:rsidR="00386F47" w:rsidRPr="004525C3" w:rsidTr="00D222FF">
        <w:trPr>
          <w:trHeight w:val="390"/>
        </w:trPr>
        <w:tc>
          <w:tcPr>
            <w:tcW w:w="1488" w:type="dxa"/>
            <w:tcBorders>
              <w:top w:val="nil"/>
              <w:left w:val="single" w:sz="4" w:space="0" w:color="auto"/>
              <w:bottom w:val="single" w:sz="4" w:space="0" w:color="auto"/>
              <w:right w:val="single" w:sz="4" w:space="0" w:color="auto"/>
            </w:tcBorders>
            <w:shd w:val="clear" w:color="000000" w:fill="B4C6E7"/>
            <w:noWrap/>
            <w:vAlign w:val="center"/>
            <w:hideMark/>
          </w:tcPr>
          <w:p w:rsidR="00386F47" w:rsidRPr="004525C3" w:rsidRDefault="00386F47" w:rsidP="00CD097E">
            <w:pPr>
              <w:spacing w:after="0" w:line="276" w:lineRule="auto"/>
              <w:jc w:val="center"/>
              <w:rPr>
                <w:rFonts w:ascii="Arial" w:eastAsia="Times New Roman" w:hAnsi="Arial" w:cs="Arial"/>
                <w:color w:val="000000"/>
                <w:sz w:val="18"/>
                <w:szCs w:val="24"/>
                <w:lang w:val="es-ES" w:eastAsia="es-ES"/>
              </w:rPr>
            </w:pPr>
            <w:r w:rsidRPr="004525C3">
              <w:rPr>
                <w:rFonts w:ascii="Arial" w:eastAsia="Times New Roman" w:hAnsi="Arial" w:cs="Arial"/>
                <w:color w:val="000000"/>
                <w:sz w:val="18"/>
                <w:szCs w:val="24"/>
                <w:lang w:val="es-ES" w:eastAsia="es-ES"/>
              </w:rPr>
              <w:t>TOTAL</w:t>
            </w:r>
          </w:p>
        </w:tc>
        <w:tc>
          <w:tcPr>
            <w:tcW w:w="992" w:type="dxa"/>
            <w:tcBorders>
              <w:top w:val="nil"/>
              <w:left w:val="nil"/>
              <w:bottom w:val="single" w:sz="4" w:space="0" w:color="auto"/>
              <w:right w:val="single" w:sz="4" w:space="0" w:color="auto"/>
            </w:tcBorders>
            <w:shd w:val="clear" w:color="000000" w:fill="B4C6E7"/>
            <w:noWrap/>
            <w:vAlign w:val="center"/>
            <w:hideMark/>
          </w:tcPr>
          <w:p w:rsidR="00386F47" w:rsidRPr="004525C3" w:rsidRDefault="00386F47" w:rsidP="00CD097E">
            <w:pPr>
              <w:spacing w:after="0" w:line="276" w:lineRule="auto"/>
              <w:jc w:val="center"/>
              <w:rPr>
                <w:rFonts w:ascii="Arial" w:eastAsia="Times New Roman" w:hAnsi="Arial" w:cs="Arial"/>
                <w:color w:val="000000"/>
                <w:sz w:val="18"/>
                <w:szCs w:val="24"/>
                <w:lang w:val="es-ES" w:eastAsia="es-ES"/>
              </w:rPr>
            </w:pPr>
            <w:r w:rsidRPr="004525C3">
              <w:rPr>
                <w:rFonts w:ascii="Arial" w:eastAsia="Times New Roman" w:hAnsi="Arial" w:cs="Arial"/>
                <w:color w:val="000000"/>
                <w:sz w:val="18"/>
                <w:szCs w:val="24"/>
                <w:lang w:val="es-ES" w:eastAsia="es-ES"/>
              </w:rPr>
              <w:t>1499</w:t>
            </w:r>
          </w:p>
        </w:tc>
        <w:tc>
          <w:tcPr>
            <w:tcW w:w="992" w:type="dxa"/>
            <w:tcBorders>
              <w:top w:val="nil"/>
              <w:left w:val="nil"/>
              <w:bottom w:val="single" w:sz="4" w:space="0" w:color="auto"/>
              <w:right w:val="single" w:sz="4" w:space="0" w:color="auto"/>
            </w:tcBorders>
            <w:shd w:val="clear" w:color="000000" w:fill="B4C6E7"/>
            <w:noWrap/>
            <w:vAlign w:val="center"/>
            <w:hideMark/>
          </w:tcPr>
          <w:p w:rsidR="00386F47" w:rsidRPr="004525C3" w:rsidRDefault="00386F47" w:rsidP="00CD097E">
            <w:pPr>
              <w:spacing w:after="0" w:line="276" w:lineRule="auto"/>
              <w:jc w:val="center"/>
              <w:rPr>
                <w:rFonts w:ascii="Arial" w:eastAsia="Times New Roman" w:hAnsi="Arial" w:cs="Arial"/>
                <w:color w:val="000000"/>
                <w:sz w:val="18"/>
                <w:szCs w:val="24"/>
                <w:lang w:val="es-ES" w:eastAsia="es-ES"/>
              </w:rPr>
            </w:pPr>
            <w:r w:rsidRPr="004525C3">
              <w:rPr>
                <w:rFonts w:ascii="Arial" w:eastAsia="Times New Roman" w:hAnsi="Arial" w:cs="Arial"/>
                <w:color w:val="000000"/>
                <w:sz w:val="18"/>
                <w:szCs w:val="24"/>
                <w:lang w:val="es-ES" w:eastAsia="es-ES"/>
              </w:rPr>
              <w:t>1921</w:t>
            </w:r>
          </w:p>
        </w:tc>
        <w:tc>
          <w:tcPr>
            <w:tcW w:w="1560" w:type="dxa"/>
            <w:tcBorders>
              <w:top w:val="nil"/>
              <w:left w:val="nil"/>
              <w:bottom w:val="single" w:sz="4" w:space="0" w:color="auto"/>
              <w:right w:val="single" w:sz="4" w:space="0" w:color="auto"/>
            </w:tcBorders>
            <w:shd w:val="clear" w:color="000000" w:fill="B4C6E7"/>
            <w:noWrap/>
            <w:vAlign w:val="center"/>
            <w:hideMark/>
          </w:tcPr>
          <w:p w:rsidR="00386F47" w:rsidRPr="004525C3" w:rsidRDefault="00386F47" w:rsidP="00CD097E">
            <w:pPr>
              <w:spacing w:after="0" w:line="276" w:lineRule="auto"/>
              <w:jc w:val="center"/>
              <w:rPr>
                <w:rFonts w:ascii="Arial" w:eastAsia="Times New Roman" w:hAnsi="Arial" w:cs="Arial"/>
                <w:color w:val="000000"/>
                <w:sz w:val="18"/>
                <w:szCs w:val="24"/>
                <w:lang w:val="es-ES" w:eastAsia="es-ES"/>
              </w:rPr>
            </w:pPr>
            <w:r w:rsidRPr="004525C3">
              <w:rPr>
                <w:rFonts w:ascii="Arial" w:eastAsia="Times New Roman" w:hAnsi="Arial" w:cs="Arial"/>
                <w:color w:val="000000"/>
                <w:sz w:val="18"/>
                <w:szCs w:val="24"/>
                <w:lang w:val="es-ES" w:eastAsia="es-ES"/>
              </w:rPr>
              <w:t>2077</w:t>
            </w:r>
          </w:p>
        </w:tc>
        <w:tc>
          <w:tcPr>
            <w:tcW w:w="1134" w:type="dxa"/>
            <w:tcBorders>
              <w:top w:val="nil"/>
              <w:left w:val="nil"/>
              <w:bottom w:val="single" w:sz="4" w:space="0" w:color="auto"/>
              <w:right w:val="single" w:sz="4" w:space="0" w:color="auto"/>
            </w:tcBorders>
            <w:shd w:val="clear" w:color="000000" w:fill="B4C6E7"/>
            <w:noWrap/>
            <w:vAlign w:val="center"/>
            <w:hideMark/>
          </w:tcPr>
          <w:p w:rsidR="00386F47" w:rsidRPr="004525C3" w:rsidRDefault="00386F47" w:rsidP="00CD097E">
            <w:pPr>
              <w:spacing w:after="0" w:line="276" w:lineRule="auto"/>
              <w:jc w:val="center"/>
              <w:rPr>
                <w:rFonts w:ascii="Arial" w:eastAsia="Times New Roman" w:hAnsi="Arial" w:cs="Arial"/>
                <w:color w:val="000000"/>
                <w:sz w:val="18"/>
                <w:szCs w:val="24"/>
                <w:lang w:val="es-ES" w:eastAsia="es-ES"/>
              </w:rPr>
            </w:pPr>
            <w:r w:rsidRPr="004525C3">
              <w:rPr>
                <w:rFonts w:ascii="Arial" w:eastAsia="Times New Roman" w:hAnsi="Arial" w:cs="Arial"/>
                <w:color w:val="000000"/>
                <w:sz w:val="18"/>
                <w:szCs w:val="24"/>
                <w:lang w:val="es-ES" w:eastAsia="es-ES"/>
              </w:rPr>
              <w:t>870</w:t>
            </w:r>
          </w:p>
        </w:tc>
        <w:tc>
          <w:tcPr>
            <w:tcW w:w="992" w:type="dxa"/>
            <w:tcBorders>
              <w:top w:val="nil"/>
              <w:left w:val="nil"/>
              <w:bottom w:val="single" w:sz="4" w:space="0" w:color="auto"/>
              <w:right w:val="single" w:sz="4" w:space="0" w:color="auto"/>
            </w:tcBorders>
            <w:shd w:val="clear" w:color="000000" w:fill="B4C6E7"/>
            <w:noWrap/>
            <w:vAlign w:val="center"/>
            <w:hideMark/>
          </w:tcPr>
          <w:p w:rsidR="00386F47" w:rsidRPr="004525C3" w:rsidRDefault="00386F47" w:rsidP="00CD097E">
            <w:pPr>
              <w:spacing w:after="0" w:line="276" w:lineRule="auto"/>
              <w:jc w:val="center"/>
              <w:rPr>
                <w:rFonts w:ascii="Arial" w:eastAsia="Times New Roman" w:hAnsi="Arial" w:cs="Arial"/>
                <w:color w:val="000000"/>
                <w:sz w:val="18"/>
                <w:szCs w:val="24"/>
                <w:lang w:val="es-ES" w:eastAsia="es-ES"/>
              </w:rPr>
            </w:pPr>
            <w:r w:rsidRPr="004525C3">
              <w:rPr>
                <w:rFonts w:ascii="Arial" w:eastAsia="Times New Roman" w:hAnsi="Arial" w:cs="Arial"/>
                <w:color w:val="000000"/>
                <w:sz w:val="18"/>
                <w:szCs w:val="24"/>
                <w:lang w:val="es-ES" w:eastAsia="es-ES"/>
              </w:rPr>
              <w:t>986</w:t>
            </w:r>
          </w:p>
        </w:tc>
        <w:tc>
          <w:tcPr>
            <w:tcW w:w="992" w:type="dxa"/>
            <w:tcBorders>
              <w:top w:val="nil"/>
              <w:left w:val="nil"/>
              <w:bottom w:val="single" w:sz="4" w:space="0" w:color="auto"/>
              <w:right w:val="single" w:sz="4" w:space="0" w:color="auto"/>
            </w:tcBorders>
            <w:shd w:val="clear" w:color="000000" w:fill="B4C6E7"/>
            <w:noWrap/>
            <w:vAlign w:val="center"/>
            <w:hideMark/>
          </w:tcPr>
          <w:p w:rsidR="00386F47" w:rsidRPr="004525C3" w:rsidRDefault="00386F47" w:rsidP="00CD097E">
            <w:pPr>
              <w:spacing w:after="0" w:line="276" w:lineRule="auto"/>
              <w:jc w:val="center"/>
              <w:rPr>
                <w:rFonts w:ascii="Arial" w:eastAsia="Times New Roman" w:hAnsi="Arial" w:cs="Arial"/>
                <w:color w:val="000000"/>
                <w:sz w:val="18"/>
                <w:szCs w:val="24"/>
                <w:lang w:val="es-ES" w:eastAsia="es-ES"/>
              </w:rPr>
            </w:pPr>
            <w:r w:rsidRPr="004525C3">
              <w:rPr>
                <w:rFonts w:ascii="Arial" w:eastAsia="Times New Roman" w:hAnsi="Arial" w:cs="Arial"/>
                <w:color w:val="000000"/>
                <w:sz w:val="18"/>
                <w:szCs w:val="24"/>
                <w:lang w:val="es-ES" w:eastAsia="es-ES"/>
              </w:rPr>
              <w:t>568</w:t>
            </w:r>
          </w:p>
        </w:tc>
        <w:tc>
          <w:tcPr>
            <w:tcW w:w="992" w:type="dxa"/>
            <w:tcBorders>
              <w:top w:val="nil"/>
              <w:left w:val="nil"/>
              <w:bottom w:val="single" w:sz="4" w:space="0" w:color="auto"/>
              <w:right w:val="single" w:sz="4" w:space="0" w:color="auto"/>
            </w:tcBorders>
            <w:shd w:val="clear" w:color="000000" w:fill="B4C6E7"/>
            <w:noWrap/>
            <w:vAlign w:val="center"/>
            <w:hideMark/>
          </w:tcPr>
          <w:p w:rsidR="00386F47" w:rsidRPr="004525C3" w:rsidRDefault="00386F47" w:rsidP="00CD097E">
            <w:pPr>
              <w:spacing w:after="0" w:line="276" w:lineRule="auto"/>
              <w:jc w:val="center"/>
              <w:rPr>
                <w:rFonts w:ascii="Arial" w:eastAsia="Times New Roman" w:hAnsi="Arial" w:cs="Arial"/>
                <w:color w:val="000000"/>
                <w:sz w:val="18"/>
                <w:szCs w:val="24"/>
                <w:lang w:val="es-ES" w:eastAsia="es-ES"/>
              </w:rPr>
            </w:pPr>
            <w:r w:rsidRPr="004525C3">
              <w:rPr>
                <w:rFonts w:ascii="Arial" w:eastAsia="Times New Roman" w:hAnsi="Arial" w:cs="Arial"/>
                <w:color w:val="000000"/>
                <w:sz w:val="18"/>
                <w:szCs w:val="24"/>
                <w:lang w:val="es-ES" w:eastAsia="es-ES"/>
              </w:rPr>
              <w:t>7921</w:t>
            </w:r>
          </w:p>
        </w:tc>
      </w:tr>
    </w:tbl>
    <w:p w:rsidR="00386F47" w:rsidRDefault="00386F47" w:rsidP="005665F4">
      <w:pPr>
        <w:spacing w:line="276" w:lineRule="auto"/>
        <w:jc w:val="center"/>
        <w:rPr>
          <w:rFonts w:ascii="Arial" w:hAnsi="Arial" w:cs="Arial"/>
          <w:i/>
          <w:iCs/>
          <w:sz w:val="24"/>
          <w:szCs w:val="24"/>
        </w:rPr>
      </w:pPr>
    </w:p>
    <w:p w:rsidR="00A516E1" w:rsidRDefault="00D222FF" w:rsidP="005665F4">
      <w:pPr>
        <w:spacing w:line="276" w:lineRule="auto"/>
        <w:jc w:val="center"/>
        <w:rPr>
          <w:rFonts w:ascii="Arial" w:hAnsi="Arial" w:cs="Arial"/>
          <w:i/>
          <w:iCs/>
          <w:sz w:val="24"/>
          <w:szCs w:val="24"/>
        </w:rPr>
      </w:pPr>
      <w:r>
        <w:rPr>
          <w:rFonts w:ascii="Arial" w:hAnsi="Arial" w:cs="Arial"/>
          <w:i/>
          <w:iCs/>
          <w:noProof/>
          <w:sz w:val="24"/>
          <w:szCs w:val="24"/>
          <w:lang w:val="es-ES" w:eastAsia="es-ES"/>
        </w:rPr>
        <w:drawing>
          <wp:inline distT="0" distB="0" distL="0" distR="0" wp14:anchorId="68396ECB">
            <wp:extent cx="5779770" cy="2771775"/>
            <wp:effectExtent l="0" t="0" r="0"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79770" cy="2771775"/>
                    </a:xfrm>
                    <a:prstGeom prst="rect">
                      <a:avLst/>
                    </a:prstGeom>
                    <a:noFill/>
                  </pic:spPr>
                </pic:pic>
              </a:graphicData>
            </a:graphic>
          </wp:inline>
        </w:drawing>
      </w:r>
    </w:p>
    <w:p w:rsidR="001D5ED5" w:rsidRDefault="001D5ED5" w:rsidP="005665F4">
      <w:pPr>
        <w:autoSpaceDE w:val="0"/>
        <w:autoSpaceDN w:val="0"/>
        <w:adjustRightInd w:val="0"/>
        <w:spacing w:after="0" w:line="276" w:lineRule="auto"/>
        <w:jc w:val="both"/>
        <w:rPr>
          <w:rFonts w:ascii="Arial" w:eastAsiaTheme="minorHAnsi" w:hAnsi="Arial" w:cs="Arial"/>
          <w:sz w:val="24"/>
          <w:szCs w:val="24"/>
          <w:lang w:val="es-ES"/>
        </w:rPr>
      </w:pPr>
    </w:p>
    <w:p w:rsidR="00386F47" w:rsidRPr="005665F4" w:rsidRDefault="00386F47" w:rsidP="00386F47">
      <w:pPr>
        <w:spacing w:line="276" w:lineRule="auto"/>
        <w:jc w:val="both"/>
        <w:rPr>
          <w:rFonts w:ascii="Arial" w:hAnsi="Arial" w:cs="Arial"/>
          <w:sz w:val="24"/>
          <w:szCs w:val="24"/>
        </w:rPr>
      </w:pPr>
      <w:r w:rsidRPr="005665F4">
        <w:rPr>
          <w:rFonts w:ascii="Arial" w:hAnsi="Arial" w:cs="Arial"/>
          <w:sz w:val="24"/>
          <w:szCs w:val="24"/>
        </w:rPr>
        <w:t>Para la vigencia 2018, se atendieron en el Sector Rural 3.619 personas y en el Urbano 3881, para un total de 7.547 según lo establecido en el Plan de Desarrollo para este año 2018.</w:t>
      </w:r>
    </w:p>
    <w:p w:rsidR="00386F47" w:rsidRDefault="00386F47" w:rsidP="00CD097E">
      <w:pPr>
        <w:spacing w:line="276" w:lineRule="auto"/>
        <w:ind w:firstLine="1"/>
        <w:jc w:val="both"/>
        <w:rPr>
          <w:rFonts w:ascii="Arial" w:hAnsi="Arial" w:cs="Arial"/>
          <w:color w:val="FF0000"/>
          <w:sz w:val="24"/>
          <w:szCs w:val="24"/>
        </w:rPr>
      </w:pPr>
      <w:r w:rsidRPr="005665F4">
        <w:rPr>
          <w:rFonts w:ascii="Arial" w:hAnsi="Arial" w:cs="Arial"/>
          <w:sz w:val="24"/>
          <w:szCs w:val="24"/>
        </w:rPr>
        <w:t>También es importante presentar en el siguiente gráfico, la desagregación de la población por ciclo de vida y género, donde se resalta que el 42.67% (3.200) son menores de edad, el 25.71% (1928) son adolescentes y el 10.59% (794) son jóvenes y el 21.67% corresponde a adultos y adultos mayores (1.625) que asisten a los procesos instructivos en la Escuela de Formación  Artística y Cultural</w:t>
      </w:r>
      <w:r w:rsidRPr="005665F4">
        <w:rPr>
          <w:rFonts w:ascii="Arial" w:hAnsi="Arial" w:cs="Arial"/>
          <w:color w:val="FF0000"/>
          <w:sz w:val="24"/>
          <w:szCs w:val="24"/>
        </w:rPr>
        <w:t xml:space="preserve">. </w:t>
      </w:r>
    </w:p>
    <w:p w:rsidR="00CD097E" w:rsidRDefault="00CD097E" w:rsidP="00CD097E">
      <w:pPr>
        <w:spacing w:line="276" w:lineRule="auto"/>
        <w:ind w:firstLine="1"/>
        <w:jc w:val="both"/>
        <w:rPr>
          <w:rFonts w:ascii="Arial" w:hAnsi="Arial" w:cs="Arial"/>
          <w:color w:val="FF0000"/>
          <w:sz w:val="24"/>
          <w:szCs w:val="24"/>
        </w:rPr>
      </w:pPr>
    </w:p>
    <w:p w:rsidR="00CD097E" w:rsidRDefault="00CD097E" w:rsidP="00CD097E">
      <w:pPr>
        <w:spacing w:line="276" w:lineRule="auto"/>
        <w:ind w:firstLine="1"/>
        <w:jc w:val="both"/>
        <w:rPr>
          <w:rFonts w:ascii="Arial" w:hAnsi="Arial" w:cs="Arial"/>
          <w:color w:val="FF0000"/>
          <w:sz w:val="24"/>
          <w:szCs w:val="24"/>
        </w:rPr>
      </w:pPr>
    </w:p>
    <w:p w:rsidR="003876C7" w:rsidRDefault="003876C7" w:rsidP="00CD097E">
      <w:pPr>
        <w:spacing w:line="276" w:lineRule="auto"/>
        <w:ind w:firstLine="1"/>
        <w:jc w:val="both"/>
        <w:rPr>
          <w:rFonts w:ascii="Arial" w:hAnsi="Arial" w:cs="Arial"/>
          <w:color w:val="FF0000"/>
          <w:sz w:val="24"/>
          <w:szCs w:val="24"/>
        </w:rPr>
      </w:pPr>
    </w:p>
    <w:p w:rsidR="00CD097E" w:rsidRDefault="00CD097E" w:rsidP="00CD097E">
      <w:pPr>
        <w:spacing w:line="276" w:lineRule="auto"/>
        <w:jc w:val="center"/>
        <w:rPr>
          <w:rFonts w:ascii="Arial" w:hAnsi="Arial" w:cs="Arial"/>
          <w:b/>
          <w:iCs/>
          <w:sz w:val="24"/>
          <w:szCs w:val="24"/>
        </w:rPr>
      </w:pPr>
      <w:r w:rsidRPr="005665F4">
        <w:rPr>
          <w:rFonts w:ascii="Arial" w:hAnsi="Arial" w:cs="Arial"/>
          <w:b/>
          <w:iCs/>
          <w:sz w:val="24"/>
          <w:szCs w:val="24"/>
        </w:rPr>
        <w:lastRenderedPageBreak/>
        <w:t>Población Escuela de Formación Artística y Cultural por Sector</w:t>
      </w:r>
      <w:r>
        <w:rPr>
          <w:rFonts w:ascii="Arial" w:hAnsi="Arial" w:cs="Arial"/>
          <w:b/>
          <w:iCs/>
          <w:sz w:val="24"/>
          <w:szCs w:val="24"/>
        </w:rPr>
        <w:t xml:space="preserve"> </w:t>
      </w:r>
    </w:p>
    <w:p w:rsidR="00CD097E" w:rsidRPr="00A516E1" w:rsidRDefault="00067AA7" w:rsidP="00CD097E">
      <w:pPr>
        <w:spacing w:line="276" w:lineRule="auto"/>
        <w:jc w:val="center"/>
        <w:rPr>
          <w:rFonts w:ascii="Arial" w:hAnsi="Arial" w:cs="Arial"/>
          <w:b/>
          <w:iCs/>
          <w:sz w:val="24"/>
          <w:szCs w:val="24"/>
        </w:rPr>
      </w:pPr>
      <w:r>
        <w:rPr>
          <w:rFonts w:ascii="Arial" w:hAnsi="Arial" w:cs="Arial"/>
          <w:b/>
          <w:iCs/>
          <w:sz w:val="24"/>
          <w:szCs w:val="24"/>
        </w:rPr>
        <w:t>Y ciclo vital 2018</w:t>
      </w:r>
    </w:p>
    <w:tbl>
      <w:tblPr>
        <w:tblpPr w:leftFromText="141" w:rightFromText="141" w:vertAnchor="text" w:horzAnchor="margin" w:tblpY="363"/>
        <w:tblW w:w="8756" w:type="dxa"/>
        <w:tblCellMar>
          <w:left w:w="70" w:type="dxa"/>
          <w:right w:w="70" w:type="dxa"/>
        </w:tblCellMar>
        <w:tblLook w:val="04A0" w:firstRow="1" w:lastRow="0" w:firstColumn="1" w:lastColumn="0" w:noHBand="0" w:noVBand="1"/>
      </w:tblPr>
      <w:tblGrid>
        <w:gridCol w:w="1191"/>
        <w:gridCol w:w="1190"/>
        <w:gridCol w:w="1026"/>
        <w:gridCol w:w="1551"/>
        <w:gridCol w:w="1101"/>
        <w:gridCol w:w="871"/>
        <w:gridCol w:w="976"/>
        <w:gridCol w:w="850"/>
      </w:tblGrid>
      <w:tr w:rsidR="00D222FF" w:rsidRPr="00DE4401" w:rsidTr="00145A1F">
        <w:trPr>
          <w:trHeight w:val="600"/>
        </w:trPr>
        <w:tc>
          <w:tcPr>
            <w:tcW w:w="11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2FF" w:rsidRPr="00D47BDB" w:rsidRDefault="00D222FF" w:rsidP="00145A1F">
            <w:pPr>
              <w:spacing w:after="0" w:line="276" w:lineRule="auto"/>
              <w:rPr>
                <w:rFonts w:ascii="Arial" w:eastAsia="Times New Roman" w:hAnsi="Arial" w:cs="Arial"/>
                <w:color w:val="000000"/>
                <w:sz w:val="18"/>
                <w:szCs w:val="24"/>
                <w:lang w:val="es-ES" w:eastAsia="es-ES"/>
              </w:rPr>
            </w:pPr>
            <w:r w:rsidRPr="00D47BDB">
              <w:rPr>
                <w:rFonts w:ascii="Arial" w:eastAsia="Times New Roman" w:hAnsi="Arial" w:cs="Arial"/>
                <w:color w:val="000000"/>
                <w:sz w:val="18"/>
                <w:szCs w:val="24"/>
                <w:lang w:val="es-ES" w:eastAsia="es-ES"/>
              </w:rPr>
              <w:t>POBLACIÓN ATENDIDA</w:t>
            </w:r>
          </w:p>
        </w:tc>
        <w:tc>
          <w:tcPr>
            <w:tcW w:w="1190" w:type="dxa"/>
            <w:tcBorders>
              <w:top w:val="single" w:sz="4" w:space="0" w:color="auto"/>
              <w:left w:val="nil"/>
              <w:bottom w:val="single" w:sz="4" w:space="0" w:color="auto"/>
              <w:right w:val="single" w:sz="4" w:space="0" w:color="auto"/>
            </w:tcBorders>
            <w:shd w:val="clear" w:color="000000" w:fill="FFFFFF"/>
            <w:vAlign w:val="center"/>
            <w:hideMark/>
          </w:tcPr>
          <w:p w:rsidR="00D222FF" w:rsidRPr="00D47BDB" w:rsidRDefault="00D222FF" w:rsidP="00145A1F">
            <w:pPr>
              <w:spacing w:after="0" w:line="276" w:lineRule="auto"/>
              <w:jc w:val="center"/>
              <w:rPr>
                <w:rFonts w:ascii="Arial" w:eastAsia="Times New Roman" w:hAnsi="Arial" w:cs="Arial"/>
                <w:color w:val="000000"/>
                <w:sz w:val="18"/>
                <w:szCs w:val="24"/>
                <w:lang w:val="es-ES" w:eastAsia="es-ES"/>
              </w:rPr>
            </w:pPr>
            <w:r w:rsidRPr="00D47BDB">
              <w:rPr>
                <w:rFonts w:ascii="Arial" w:eastAsia="Times New Roman" w:hAnsi="Arial" w:cs="Arial"/>
                <w:color w:val="000000"/>
                <w:sz w:val="18"/>
                <w:szCs w:val="24"/>
                <w:lang w:val="es-ES" w:eastAsia="es-ES"/>
              </w:rPr>
              <w:t>PRIMERA INFANCIA</w:t>
            </w:r>
          </w:p>
        </w:tc>
        <w:tc>
          <w:tcPr>
            <w:tcW w:w="1026" w:type="dxa"/>
            <w:tcBorders>
              <w:top w:val="single" w:sz="4" w:space="0" w:color="auto"/>
              <w:left w:val="nil"/>
              <w:bottom w:val="single" w:sz="4" w:space="0" w:color="auto"/>
              <w:right w:val="single" w:sz="4" w:space="0" w:color="auto"/>
            </w:tcBorders>
            <w:shd w:val="clear" w:color="000000" w:fill="FFFFFF"/>
            <w:vAlign w:val="center"/>
            <w:hideMark/>
          </w:tcPr>
          <w:p w:rsidR="00D222FF" w:rsidRPr="00D47BDB" w:rsidRDefault="00D222FF" w:rsidP="00145A1F">
            <w:pPr>
              <w:spacing w:after="0" w:line="276" w:lineRule="auto"/>
              <w:jc w:val="center"/>
              <w:rPr>
                <w:rFonts w:ascii="Arial" w:eastAsia="Times New Roman" w:hAnsi="Arial" w:cs="Arial"/>
                <w:color w:val="000000"/>
                <w:sz w:val="18"/>
                <w:szCs w:val="24"/>
                <w:lang w:val="es-ES" w:eastAsia="es-ES"/>
              </w:rPr>
            </w:pPr>
            <w:r w:rsidRPr="00D47BDB">
              <w:rPr>
                <w:rFonts w:ascii="Arial" w:eastAsia="Times New Roman" w:hAnsi="Arial" w:cs="Arial"/>
                <w:color w:val="000000"/>
                <w:sz w:val="18"/>
                <w:szCs w:val="24"/>
                <w:lang w:val="es-ES" w:eastAsia="es-ES"/>
              </w:rPr>
              <w:t>INFANCIA</w:t>
            </w:r>
          </w:p>
        </w:tc>
        <w:tc>
          <w:tcPr>
            <w:tcW w:w="1551" w:type="dxa"/>
            <w:tcBorders>
              <w:top w:val="single" w:sz="4" w:space="0" w:color="auto"/>
              <w:left w:val="nil"/>
              <w:bottom w:val="single" w:sz="4" w:space="0" w:color="auto"/>
              <w:right w:val="single" w:sz="4" w:space="0" w:color="auto"/>
            </w:tcBorders>
            <w:shd w:val="clear" w:color="000000" w:fill="FFFFFF"/>
            <w:vAlign w:val="center"/>
            <w:hideMark/>
          </w:tcPr>
          <w:p w:rsidR="00D222FF" w:rsidRPr="00D47BDB" w:rsidRDefault="00D222FF" w:rsidP="00145A1F">
            <w:pPr>
              <w:spacing w:after="0" w:line="276" w:lineRule="auto"/>
              <w:jc w:val="center"/>
              <w:rPr>
                <w:rFonts w:ascii="Arial" w:eastAsia="Times New Roman" w:hAnsi="Arial" w:cs="Arial"/>
                <w:color w:val="000000"/>
                <w:sz w:val="18"/>
                <w:szCs w:val="24"/>
                <w:lang w:val="es-ES" w:eastAsia="es-ES"/>
              </w:rPr>
            </w:pPr>
            <w:r w:rsidRPr="00D47BDB">
              <w:rPr>
                <w:rFonts w:ascii="Arial" w:eastAsia="Times New Roman" w:hAnsi="Arial" w:cs="Arial"/>
                <w:color w:val="000000"/>
                <w:sz w:val="18"/>
                <w:szCs w:val="24"/>
                <w:lang w:val="es-ES" w:eastAsia="es-ES"/>
              </w:rPr>
              <w:t>ADOLESCENCIA</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rsidR="00D222FF" w:rsidRPr="00D47BDB" w:rsidRDefault="00D222FF" w:rsidP="00145A1F">
            <w:pPr>
              <w:spacing w:after="0" w:line="276" w:lineRule="auto"/>
              <w:jc w:val="center"/>
              <w:rPr>
                <w:rFonts w:ascii="Arial" w:eastAsia="Times New Roman" w:hAnsi="Arial" w:cs="Arial"/>
                <w:color w:val="000000"/>
                <w:sz w:val="18"/>
                <w:szCs w:val="24"/>
                <w:lang w:val="es-ES" w:eastAsia="es-ES"/>
              </w:rPr>
            </w:pPr>
            <w:r w:rsidRPr="00D47BDB">
              <w:rPr>
                <w:rFonts w:ascii="Arial" w:eastAsia="Times New Roman" w:hAnsi="Arial" w:cs="Arial"/>
                <w:color w:val="000000"/>
                <w:sz w:val="18"/>
                <w:szCs w:val="24"/>
                <w:lang w:val="es-ES" w:eastAsia="es-ES"/>
              </w:rPr>
              <w:t>JUVENTUD</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rsidR="00D222FF" w:rsidRPr="00D47BDB" w:rsidRDefault="00D222FF" w:rsidP="00145A1F">
            <w:pPr>
              <w:spacing w:after="0" w:line="276" w:lineRule="auto"/>
              <w:jc w:val="center"/>
              <w:rPr>
                <w:rFonts w:ascii="Arial" w:eastAsia="Times New Roman" w:hAnsi="Arial" w:cs="Arial"/>
                <w:color w:val="000000"/>
                <w:sz w:val="18"/>
                <w:szCs w:val="24"/>
                <w:lang w:val="es-ES" w:eastAsia="es-ES"/>
              </w:rPr>
            </w:pPr>
            <w:r w:rsidRPr="00D47BDB">
              <w:rPr>
                <w:rFonts w:ascii="Arial" w:eastAsia="Times New Roman" w:hAnsi="Arial" w:cs="Arial"/>
                <w:color w:val="000000"/>
                <w:sz w:val="18"/>
                <w:szCs w:val="24"/>
                <w:lang w:val="es-ES" w:eastAsia="es-ES"/>
              </w:rPr>
              <w:t>ADULTO</w:t>
            </w:r>
          </w:p>
        </w:tc>
        <w:tc>
          <w:tcPr>
            <w:tcW w:w="976" w:type="dxa"/>
            <w:tcBorders>
              <w:top w:val="single" w:sz="4" w:space="0" w:color="auto"/>
              <w:left w:val="nil"/>
              <w:bottom w:val="single" w:sz="4" w:space="0" w:color="auto"/>
              <w:right w:val="single" w:sz="4" w:space="0" w:color="auto"/>
            </w:tcBorders>
            <w:shd w:val="clear" w:color="000000" w:fill="FFFFFF"/>
            <w:vAlign w:val="center"/>
            <w:hideMark/>
          </w:tcPr>
          <w:p w:rsidR="00D222FF" w:rsidRPr="00D47BDB" w:rsidRDefault="00D222FF" w:rsidP="00145A1F">
            <w:pPr>
              <w:spacing w:after="0" w:line="276" w:lineRule="auto"/>
              <w:jc w:val="center"/>
              <w:rPr>
                <w:rFonts w:ascii="Arial" w:eastAsia="Times New Roman" w:hAnsi="Arial" w:cs="Arial"/>
                <w:color w:val="000000"/>
                <w:sz w:val="18"/>
                <w:szCs w:val="24"/>
                <w:lang w:val="es-ES" w:eastAsia="es-ES"/>
              </w:rPr>
            </w:pPr>
            <w:r w:rsidRPr="00D47BDB">
              <w:rPr>
                <w:rFonts w:ascii="Arial" w:eastAsia="Times New Roman" w:hAnsi="Arial" w:cs="Arial"/>
                <w:color w:val="000000"/>
                <w:sz w:val="18"/>
                <w:szCs w:val="24"/>
                <w:lang w:val="es-ES" w:eastAsia="es-ES"/>
              </w:rPr>
              <w:t>ADULTO MAYOR</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D222FF" w:rsidRPr="00D47BDB" w:rsidRDefault="00D222FF" w:rsidP="00145A1F">
            <w:pPr>
              <w:spacing w:after="0" w:line="276" w:lineRule="auto"/>
              <w:jc w:val="center"/>
              <w:rPr>
                <w:rFonts w:ascii="Arial" w:eastAsia="Times New Roman" w:hAnsi="Arial" w:cs="Arial"/>
                <w:color w:val="000000"/>
                <w:sz w:val="18"/>
                <w:szCs w:val="24"/>
                <w:lang w:val="es-ES" w:eastAsia="es-ES"/>
              </w:rPr>
            </w:pPr>
            <w:r w:rsidRPr="00D47BDB">
              <w:rPr>
                <w:rFonts w:ascii="Arial" w:eastAsia="Times New Roman" w:hAnsi="Arial" w:cs="Arial"/>
                <w:color w:val="000000"/>
                <w:sz w:val="18"/>
                <w:szCs w:val="24"/>
                <w:lang w:val="es-ES" w:eastAsia="es-ES"/>
              </w:rPr>
              <w:t>TOTAL</w:t>
            </w:r>
          </w:p>
        </w:tc>
      </w:tr>
      <w:tr w:rsidR="00D222FF" w:rsidRPr="00DE4401" w:rsidTr="00145A1F">
        <w:trPr>
          <w:trHeight w:val="300"/>
        </w:trPr>
        <w:tc>
          <w:tcPr>
            <w:tcW w:w="1191" w:type="dxa"/>
            <w:tcBorders>
              <w:top w:val="nil"/>
              <w:left w:val="single" w:sz="4" w:space="0" w:color="auto"/>
              <w:bottom w:val="single" w:sz="4" w:space="0" w:color="auto"/>
              <w:right w:val="single" w:sz="4" w:space="0" w:color="auto"/>
            </w:tcBorders>
            <w:shd w:val="clear" w:color="000000" w:fill="B4C6E7"/>
            <w:noWrap/>
            <w:vAlign w:val="center"/>
            <w:hideMark/>
          </w:tcPr>
          <w:p w:rsidR="00D222FF" w:rsidRPr="00D47BDB" w:rsidRDefault="00D222FF" w:rsidP="00145A1F">
            <w:pPr>
              <w:spacing w:after="0" w:line="276" w:lineRule="auto"/>
              <w:jc w:val="center"/>
              <w:rPr>
                <w:rFonts w:ascii="Arial" w:eastAsia="Times New Roman" w:hAnsi="Arial" w:cs="Arial"/>
                <w:color w:val="000000"/>
                <w:sz w:val="18"/>
                <w:szCs w:val="24"/>
                <w:lang w:val="es-ES" w:eastAsia="es-ES"/>
              </w:rPr>
            </w:pPr>
            <w:r w:rsidRPr="00D47BDB">
              <w:rPr>
                <w:rFonts w:ascii="Arial" w:eastAsia="Times New Roman" w:hAnsi="Arial" w:cs="Arial"/>
                <w:color w:val="000000"/>
                <w:sz w:val="18"/>
                <w:szCs w:val="24"/>
                <w:lang w:val="es-ES" w:eastAsia="es-ES"/>
              </w:rPr>
              <w:t>URBANA</w:t>
            </w:r>
          </w:p>
        </w:tc>
        <w:tc>
          <w:tcPr>
            <w:tcW w:w="1190" w:type="dxa"/>
            <w:tcBorders>
              <w:top w:val="nil"/>
              <w:left w:val="nil"/>
              <w:bottom w:val="single" w:sz="4" w:space="0" w:color="auto"/>
              <w:right w:val="single" w:sz="4" w:space="0" w:color="auto"/>
            </w:tcBorders>
            <w:shd w:val="clear" w:color="000000" w:fill="B4C6E7"/>
            <w:noWrap/>
            <w:vAlign w:val="center"/>
            <w:hideMark/>
          </w:tcPr>
          <w:p w:rsidR="00D222FF" w:rsidRPr="00D47BDB" w:rsidRDefault="00D222FF" w:rsidP="00145A1F">
            <w:pPr>
              <w:spacing w:after="0" w:line="276" w:lineRule="auto"/>
              <w:jc w:val="center"/>
              <w:rPr>
                <w:rFonts w:ascii="Arial" w:eastAsia="Times New Roman" w:hAnsi="Arial" w:cs="Arial"/>
                <w:color w:val="000000"/>
                <w:sz w:val="18"/>
                <w:szCs w:val="24"/>
                <w:lang w:val="es-ES" w:eastAsia="es-ES"/>
              </w:rPr>
            </w:pPr>
            <w:r w:rsidRPr="00D47BDB">
              <w:rPr>
                <w:rFonts w:ascii="Arial" w:eastAsia="Times New Roman" w:hAnsi="Arial" w:cs="Arial"/>
                <w:color w:val="000000"/>
                <w:sz w:val="18"/>
                <w:szCs w:val="24"/>
                <w:lang w:val="es-ES" w:eastAsia="es-ES"/>
              </w:rPr>
              <w:t>507</w:t>
            </w:r>
          </w:p>
        </w:tc>
        <w:tc>
          <w:tcPr>
            <w:tcW w:w="1026" w:type="dxa"/>
            <w:tcBorders>
              <w:top w:val="nil"/>
              <w:left w:val="nil"/>
              <w:bottom w:val="single" w:sz="4" w:space="0" w:color="auto"/>
              <w:right w:val="single" w:sz="4" w:space="0" w:color="auto"/>
            </w:tcBorders>
            <w:shd w:val="clear" w:color="000000" w:fill="B4C6E7"/>
            <w:noWrap/>
            <w:vAlign w:val="center"/>
            <w:hideMark/>
          </w:tcPr>
          <w:p w:rsidR="00D222FF" w:rsidRPr="00D47BDB" w:rsidRDefault="00D222FF" w:rsidP="00145A1F">
            <w:pPr>
              <w:spacing w:after="0" w:line="276" w:lineRule="auto"/>
              <w:jc w:val="center"/>
              <w:rPr>
                <w:rFonts w:ascii="Arial" w:eastAsia="Times New Roman" w:hAnsi="Arial" w:cs="Arial"/>
                <w:color w:val="000000"/>
                <w:sz w:val="18"/>
                <w:szCs w:val="24"/>
                <w:lang w:val="es-ES" w:eastAsia="es-ES"/>
              </w:rPr>
            </w:pPr>
            <w:r w:rsidRPr="00D47BDB">
              <w:rPr>
                <w:rFonts w:ascii="Arial" w:eastAsia="Times New Roman" w:hAnsi="Arial" w:cs="Arial"/>
                <w:color w:val="000000"/>
                <w:sz w:val="18"/>
                <w:szCs w:val="24"/>
                <w:lang w:val="es-ES" w:eastAsia="es-ES"/>
              </w:rPr>
              <w:t>910</w:t>
            </w:r>
          </w:p>
        </w:tc>
        <w:tc>
          <w:tcPr>
            <w:tcW w:w="1551" w:type="dxa"/>
            <w:tcBorders>
              <w:top w:val="nil"/>
              <w:left w:val="nil"/>
              <w:bottom w:val="single" w:sz="4" w:space="0" w:color="auto"/>
              <w:right w:val="single" w:sz="4" w:space="0" w:color="auto"/>
            </w:tcBorders>
            <w:shd w:val="clear" w:color="000000" w:fill="B4C6E7"/>
            <w:noWrap/>
            <w:vAlign w:val="center"/>
            <w:hideMark/>
          </w:tcPr>
          <w:p w:rsidR="00D222FF" w:rsidRPr="00D47BDB" w:rsidRDefault="00D222FF" w:rsidP="00145A1F">
            <w:pPr>
              <w:spacing w:after="0" w:line="276" w:lineRule="auto"/>
              <w:jc w:val="center"/>
              <w:rPr>
                <w:rFonts w:ascii="Arial" w:eastAsia="Times New Roman" w:hAnsi="Arial" w:cs="Arial"/>
                <w:color w:val="000000"/>
                <w:sz w:val="18"/>
                <w:szCs w:val="24"/>
                <w:lang w:val="es-ES" w:eastAsia="es-ES"/>
              </w:rPr>
            </w:pPr>
            <w:r w:rsidRPr="00D47BDB">
              <w:rPr>
                <w:rFonts w:ascii="Arial" w:eastAsia="Times New Roman" w:hAnsi="Arial" w:cs="Arial"/>
                <w:color w:val="000000"/>
                <w:sz w:val="18"/>
                <w:szCs w:val="24"/>
                <w:lang w:val="es-ES" w:eastAsia="es-ES"/>
              </w:rPr>
              <w:t>862</w:t>
            </w:r>
          </w:p>
        </w:tc>
        <w:tc>
          <w:tcPr>
            <w:tcW w:w="1101" w:type="dxa"/>
            <w:tcBorders>
              <w:top w:val="nil"/>
              <w:left w:val="nil"/>
              <w:bottom w:val="single" w:sz="4" w:space="0" w:color="auto"/>
              <w:right w:val="single" w:sz="4" w:space="0" w:color="auto"/>
            </w:tcBorders>
            <w:shd w:val="clear" w:color="000000" w:fill="B4C6E7"/>
            <w:noWrap/>
            <w:vAlign w:val="center"/>
            <w:hideMark/>
          </w:tcPr>
          <w:p w:rsidR="00D222FF" w:rsidRPr="00D47BDB" w:rsidRDefault="00D222FF" w:rsidP="00145A1F">
            <w:pPr>
              <w:spacing w:after="0" w:line="276" w:lineRule="auto"/>
              <w:jc w:val="center"/>
              <w:rPr>
                <w:rFonts w:ascii="Arial" w:eastAsia="Times New Roman" w:hAnsi="Arial" w:cs="Arial"/>
                <w:color w:val="000000"/>
                <w:sz w:val="18"/>
                <w:szCs w:val="24"/>
                <w:lang w:val="es-ES" w:eastAsia="es-ES"/>
              </w:rPr>
            </w:pPr>
            <w:r w:rsidRPr="00D47BDB">
              <w:rPr>
                <w:rFonts w:ascii="Arial" w:eastAsia="Times New Roman" w:hAnsi="Arial" w:cs="Arial"/>
                <w:color w:val="000000"/>
                <w:sz w:val="18"/>
                <w:szCs w:val="24"/>
                <w:lang w:val="es-ES" w:eastAsia="es-ES"/>
              </w:rPr>
              <w:t>425</w:t>
            </w:r>
          </w:p>
        </w:tc>
        <w:tc>
          <w:tcPr>
            <w:tcW w:w="871" w:type="dxa"/>
            <w:tcBorders>
              <w:top w:val="nil"/>
              <w:left w:val="nil"/>
              <w:bottom w:val="single" w:sz="4" w:space="0" w:color="auto"/>
              <w:right w:val="single" w:sz="4" w:space="0" w:color="auto"/>
            </w:tcBorders>
            <w:shd w:val="clear" w:color="000000" w:fill="B4C6E7"/>
            <w:noWrap/>
            <w:vAlign w:val="center"/>
            <w:hideMark/>
          </w:tcPr>
          <w:p w:rsidR="00D222FF" w:rsidRPr="00D47BDB" w:rsidRDefault="00D222FF" w:rsidP="00145A1F">
            <w:pPr>
              <w:spacing w:after="0" w:line="276" w:lineRule="auto"/>
              <w:jc w:val="center"/>
              <w:rPr>
                <w:rFonts w:ascii="Arial" w:eastAsia="Times New Roman" w:hAnsi="Arial" w:cs="Arial"/>
                <w:color w:val="000000"/>
                <w:sz w:val="18"/>
                <w:szCs w:val="24"/>
                <w:lang w:val="es-ES" w:eastAsia="es-ES"/>
              </w:rPr>
            </w:pPr>
            <w:r w:rsidRPr="00D47BDB">
              <w:rPr>
                <w:rFonts w:ascii="Arial" w:eastAsia="Times New Roman" w:hAnsi="Arial" w:cs="Arial"/>
                <w:color w:val="000000"/>
                <w:sz w:val="18"/>
                <w:szCs w:val="24"/>
                <w:lang w:val="es-ES" w:eastAsia="es-ES"/>
              </w:rPr>
              <w:t>532</w:t>
            </w:r>
          </w:p>
        </w:tc>
        <w:tc>
          <w:tcPr>
            <w:tcW w:w="976" w:type="dxa"/>
            <w:tcBorders>
              <w:top w:val="nil"/>
              <w:left w:val="nil"/>
              <w:bottom w:val="single" w:sz="4" w:space="0" w:color="auto"/>
              <w:right w:val="single" w:sz="4" w:space="0" w:color="auto"/>
            </w:tcBorders>
            <w:shd w:val="clear" w:color="000000" w:fill="B4C6E7"/>
            <w:noWrap/>
            <w:vAlign w:val="center"/>
            <w:hideMark/>
          </w:tcPr>
          <w:p w:rsidR="00D222FF" w:rsidRPr="00D47BDB" w:rsidRDefault="00D222FF" w:rsidP="00145A1F">
            <w:pPr>
              <w:spacing w:after="0" w:line="276" w:lineRule="auto"/>
              <w:jc w:val="center"/>
              <w:rPr>
                <w:rFonts w:ascii="Arial" w:eastAsia="Times New Roman" w:hAnsi="Arial" w:cs="Arial"/>
                <w:color w:val="000000"/>
                <w:sz w:val="18"/>
                <w:szCs w:val="24"/>
                <w:lang w:val="es-ES" w:eastAsia="es-ES"/>
              </w:rPr>
            </w:pPr>
            <w:r w:rsidRPr="00D47BDB">
              <w:rPr>
                <w:rFonts w:ascii="Arial" w:eastAsia="Times New Roman" w:hAnsi="Arial" w:cs="Arial"/>
                <w:color w:val="000000"/>
                <w:sz w:val="18"/>
                <w:szCs w:val="24"/>
                <w:lang w:val="es-ES" w:eastAsia="es-ES"/>
              </w:rPr>
              <w:t>383</w:t>
            </w:r>
          </w:p>
        </w:tc>
        <w:tc>
          <w:tcPr>
            <w:tcW w:w="850" w:type="dxa"/>
            <w:tcBorders>
              <w:top w:val="nil"/>
              <w:left w:val="nil"/>
              <w:bottom w:val="single" w:sz="4" w:space="0" w:color="auto"/>
              <w:right w:val="single" w:sz="4" w:space="0" w:color="auto"/>
            </w:tcBorders>
            <w:shd w:val="clear" w:color="000000" w:fill="B4C6E7"/>
            <w:noWrap/>
            <w:vAlign w:val="center"/>
            <w:hideMark/>
          </w:tcPr>
          <w:p w:rsidR="00D222FF" w:rsidRPr="00D47BDB" w:rsidRDefault="00D222FF" w:rsidP="00145A1F">
            <w:pPr>
              <w:spacing w:after="0" w:line="276" w:lineRule="auto"/>
              <w:jc w:val="center"/>
              <w:rPr>
                <w:rFonts w:ascii="Arial" w:eastAsia="Times New Roman" w:hAnsi="Arial" w:cs="Arial"/>
                <w:color w:val="000000"/>
                <w:sz w:val="18"/>
                <w:szCs w:val="24"/>
                <w:lang w:val="es-ES" w:eastAsia="es-ES"/>
              </w:rPr>
            </w:pPr>
            <w:r w:rsidRPr="00D47BDB">
              <w:rPr>
                <w:rFonts w:ascii="Arial" w:eastAsia="Times New Roman" w:hAnsi="Arial" w:cs="Arial"/>
                <w:color w:val="000000"/>
                <w:sz w:val="18"/>
                <w:szCs w:val="24"/>
                <w:lang w:val="es-ES" w:eastAsia="es-ES"/>
              </w:rPr>
              <w:t>3619</w:t>
            </w:r>
          </w:p>
        </w:tc>
      </w:tr>
      <w:tr w:rsidR="00D222FF" w:rsidRPr="00DE4401" w:rsidTr="00145A1F">
        <w:trPr>
          <w:trHeight w:val="300"/>
        </w:trPr>
        <w:tc>
          <w:tcPr>
            <w:tcW w:w="1191" w:type="dxa"/>
            <w:tcBorders>
              <w:top w:val="nil"/>
              <w:left w:val="single" w:sz="4" w:space="0" w:color="auto"/>
              <w:bottom w:val="single" w:sz="4" w:space="0" w:color="auto"/>
              <w:right w:val="single" w:sz="4" w:space="0" w:color="auto"/>
            </w:tcBorders>
            <w:shd w:val="clear" w:color="000000" w:fill="B4C6E7"/>
            <w:noWrap/>
            <w:vAlign w:val="center"/>
            <w:hideMark/>
          </w:tcPr>
          <w:p w:rsidR="00D222FF" w:rsidRPr="00D47BDB" w:rsidRDefault="00D222FF" w:rsidP="00145A1F">
            <w:pPr>
              <w:spacing w:after="0" w:line="276" w:lineRule="auto"/>
              <w:jc w:val="center"/>
              <w:rPr>
                <w:rFonts w:ascii="Arial" w:eastAsia="Times New Roman" w:hAnsi="Arial" w:cs="Arial"/>
                <w:color w:val="000000"/>
                <w:sz w:val="18"/>
                <w:szCs w:val="24"/>
                <w:lang w:val="es-ES" w:eastAsia="es-ES"/>
              </w:rPr>
            </w:pPr>
            <w:r w:rsidRPr="00D47BDB">
              <w:rPr>
                <w:rFonts w:ascii="Arial" w:eastAsia="Times New Roman" w:hAnsi="Arial" w:cs="Arial"/>
                <w:color w:val="000000"/>
                <w:sz w:val="18"/>
                <w:szCs w:val="24"/>
                <w:lang w:val="es-ES" w:eastAsia="es-ES"/>
              </w:rPr>
              <w:t>RURAL</w:t>
            </w:r>
          </w:p>
        </w:tc>
        <w:tc>
          <w:tcPr>
            <w:tcW w:w="1190" w:type="dxa"/>
            <w:tcBorders>
              <w:top w:val="nil"/>
              <w:left w:val="nil"/>
              <w:bottom w:val="single" w:sz="4" w:space="0" w:color="auto"/>
              <w:right w:val="single" w:sz="4" w:space="0" w:color="auto"/>
            </w:tcBorders>
            <w:shd w:val="clear" w:color="000000" w:fill="B4C6E7"/>
            <w:noWrap/>
            <w:vAlign w:val="center"/>
            <w:hideMark/>
          </w:tcPr>
          <w:p w:rsidR="00D222FF" w:rsidRPr="00D47BDB" w:rsidRDefault="00D222FF" w:rsidP="00145A1F">
            <w:pPr>
              <w:spacing w:after="0" w:line="276" w:lineRule="auto"/>
              <w:jc w:val="center"/>
              <w:rPr>
                <w:rFonts w:ascii="Arial" w:eastAsia="Times New Roman" w:hAnsi="Arial" w:cs="Arial"/>
                <w:color w:val="000000"/>
                <w:sz w:val="18"/>
                <w:szCs w:val="24"/>
                <w:lang w:val="es-ES" w:eastAsia="es-ES"/>
              </w:rPr>
            </w:pPr>
            <w:r w:rsidRPr="00D47BDB">
              <w:rPr>
                <w:rFonts w:ascii="Arial" w:eastAsia="Times New Roman" w:hAnsi="Arial" w:cs="Arial"/>
                <w:color w:val="000000"/>
                <w:sz w:val="18"/>
                <w:szCs w:val="24"/>
                <w:lang w:val="es-ES" w:eastAsia="es-ES"/>
              </w:rPr>
              <w:t>1010</w:t>
            </w:r>
          </w:p>
        </w:tc>
        <w:tc>
          <w:tcPr>
            <w:tcW w:w="1026" w:type="dxa"/>
            <w:tcBorders>
              <w:top w:val="nil"/>
              <w:left w:val="nil"/>
              <w:bottom w:val="single" w:sz="4" w:space="0" w:color="auto"/>
              <w:right w:val="single" w:sz="4" w:space="0" w:color="auto"/>
            </w:tcBorders>
            <w:shd w:val="clear" w:color="000000" w:fill="B4C6E7"/>
            <w:noWrap/>
            <w:vAlign w:val="center"/>
            <w:hideMark/>
          </w:tcPr>
          <w:p w:rsidR="00D222FF" w:rsidRPr="00D47BDB" w:rsidRDefault="00D222FF" w:rsidP="00145A1F">
            <w:pPr>
              <w:spacing w:after="0" w:line="276" w:lineRule="auto"/>
              <w:jc w:val="center"/>
              <w:rPr>
                <w:rFonts w:ascii="Arial" w:eastAsia="Times New Roman" w:hAnsi="Arial" w:cs="Arial"/>
                <w:color w:val="000000"/>
                <w:sz w:val="18"/>
                <w:szCs w:val="24"/>
                <w:lang w:val="es-ES" w:eastAsia="es-ES"/>
              </w:rPr>
            </w:pPr>
            <w:r w:rsidRPr="00D47BDB">
              <w:rPr>
                <w:rFonts w:ascii="Arial" w:eastAsia="Times New Roman" w:hAnsi="Arial" w:cs="Arial"/>
                <w:color w:val="000000"/>
                <w:sz w:val="18"/>
                <w:szCs w:val="24"/>
                <w:lang w:val="es-ES" w:eastAsia="es-ES"/>
              </w:rPr>
              <w:t>773</w:t>
            </w:r>
          </w:p>
        </w:tc>
        <w:tc>
          <w:tcPr>
            <w:tcW w:w="1551" w:type="dxa"/>
            <w:tcBorders>
              <w:top w:val="nil"/>
              <w:left w:val="nil"/>
              <w:bottom w:val="single" w:sz="4" w:space="0" w:color="auto"/>
              <w:right w:val="single" w:sz="4" w:space="0" w:color="auto"/>
            </w:tcBorders>
            <w:shd w:val="clear" w:color="000000" w:fill="B4C6E7"/>
            <w:noWrap/>
            <w:vAlign w:val="center"/>
            <w:hideMark/>
          </w:tcPr>
          <w:p w:rsidR="00D222FF" w:rsidRPr="00D47BDB" w:rsidRDefault="00D222FF" w:rsidP="00145A1F">
            <w:pPr>
              <w:spacing w:after="0" w:line="276" w:lineRule="auto"/>
              <w:jc w:val="center"/>
              <w:rPr>
                <w:rFonts w:ascii="Arial" w:eastAsia="Times New Roman" w:hAnsi="Arial" w:cs="Arial"/>
                <w:color w:val="000000"/>
                <w:sz w:val="18"/>
                <w:szCs w:val="24"/>
                <w:lang w:val="es-ES" w:eastAsia="es-ES"/>
              </w:rPr>
            </w:pPr>
            <w:r w:rsidRPr="00D47BDB">
              <w:rPr>
                <w:rFonts w:ascii="Arial" w:eastAsia="Times New Roman" w:hAnsi="Arial" w:cs="Arial"/>
                <w:color w:val="000000"/>
                <w:sz w:val="18"/>
                <w:szCs w:val="24"/>
                <w:lang w:val="es-ES" w:eastAsia="es-ES"/>
              </w:rPr>
              <w:t>1066</w:t>
            </w:r>
          </w:p>
        </w:tc>
        <w:tc>
          <w:tcPr>
            <w:tcW w:w="1101" w:type="dxa"/>
            <w:tcBorders>
              <w:top w:val="nil"/>
              <w:left w:val="nil"/>
              <w:bottom w:val="single" w:sz="4" w:space="0" w:color="auto"/>
              <w:right w:val="single" w:sz="4" w:space="0" w:color="auto"/>
            </w:tcBorders>
            <w:shd w:val="clear" w:color="000000" w:fill="B4C6E7"/>
            <w:noWrap/>
            <w:vAlign w:val="center"/>
            <w:hideMark/>
          </w:tcPr>
          <w:p w:rsidR="00D222FF" w:rsidRPr="00D47BDB" w:rsidRDefault="00D222FF" w:rsidP="00145A1F">
            <w:pPr>
              <w:spacing w:after="0" w:line="276" w:lineRule="auto"/>
              <w:jc w:val="center"/>
              <w:rPr>
                <w:rFonts w:ascii="Arial" w:eastAsia="Times New Roman" w:hAnsi="Arial" w:cs="Arial"/>
                <w:color w:val="000000"/>
                <w:sz w:val="18"/>
                <w:szCs w:val="24"/>
                <w:lang w:val="es-ES" w:eastAsia="es-ES"/>
              </w:rPr>
            </w:pPr>
            <w:r w:rsidRPr="00D47BDB">
              <w:rPr>
                <w:rFonts w:ascii="Arial" w:eastAsia="Times New Roman" w:hAnsi="Arial" w:cs="Arial"/>
                <w:color w:val="000000"/>
                <w:sz w:val="18"/>
                <w:szCs w:val="24"/>
                <w:lang w:val="es-ES" w:eastAsia="es-ES"/>
              </w:rPr>
              <w:t>369</w:t>
            </w:r>
          </w:p>
        </w:tc>
        <w:tc>
          <w:tcPr>
            <w:tcW w:w="871" w:type="dxa"/>
            <w:tcBorders>
              <w:top w:val="nil"/>
              <w:left w:val="nil"/>
              <w:bottom w:val="single" w:sz="4" w:space="0" w:color="auto"/>
              <w:right w:val="single" w:sz="4" w:space="0" w:color="auto"/>
            </w:tcBorders>
            <w:shd w:val="clear" w:color="000000" w:fill="B4C6E7"/>
            <w:noWrap/>
            <w:vAlign w:val="center"/>
            <w:hideMark/>
          </w:tcPr>
          <w:p w:rsidR="00D222FF" w:rsidRPr="00D47BDB" w:rsidRDefault="00D222FF" w:rsidP="00145A1F">
            <w:pPr>
              <w:spacing w:after="0" w:line="276" w:lineRule="auto"/>
              <w:jc w:val="center"/>
              <w:rPr>
                <w:rFonts w:ascii="Arial" w:eastAsia="Times New Roman" w:hAnsi="Arial" w:cs="Arial"/>
                <w:color w:val="000000"/>
                <w:sz w:val="18"/>
                <w:szCs w:val="24"/>
                <w:lang w:val="es-ES" w:eastAsia="es-ES"/>
              </w:rPr>
            </w:pPr>
            <w:r w:rsidRPr="00D47BDB">
              <w:rPr>
                <w:rFonts w:ascii="Arial" w:eastAsia="Times New Roman" w:hAnsi="Arial" w:cs="Arial"/>
                <w:color w:val="000000"/>
                <w:sz w:val="18"/>
                <w:szCs w:val="24"/>
                <w:lang w:val="es-ES" w:eastAsia="es-ES"/>
              </w:rPr>
              <w:t>430</w:t>
            </w:r>
          </w:p>
        </w:tc>
        <w:tc>
          <w:tcPr>
            <w:tcW w:w="976" w:type="dxa"/>
            <w:tcBorders>
              <w:top w:val="nil"/>
              <w:left w:val="nil"/>
              <w:bottom w:val="single" w:sz="4" w:space="0" w:color="auto"/>
              <w:right w:val="single" w:sz="4" w:space="0" w:color="auto"/>
            </w:tcBorders>
            <w:shd w:val="clear" w:color="000000" w:fill="B4C6E7"/>
            <w:noWrap/>
            <w:vAlign w:val="center"/>
            <w:hideMark/>
          </w:tcPr>
          <w:p w:rsidR="00D222FF" w:rsidRPr="00D47BDB" w:rsidRDefault="00D222FF" w:rsidP="00145A1F">
            <w:pPr>
              <w:spacing w:after="0" w:line="276" w:lineRule="auto"/>
              <w:jc w:val="center"/>
              <w:rPr>
                <w:rFonts w:ascii="Arial" w:eastAsia="Times New Roman" w:hAnsi="Arial" w:cs="Arial"/>
                <w:color w:val="000000"/>
                <w:sz w:val="18"/>
                <w:szCs w:val="24"/>
                <w:lang w:val="es-ES" w:eastAsia="es-ES"/>
              </w:rPr>
            </w:pPr>
            <w:r w:rsidRPr="00D47BDB">
              <w:rPr>
                <w:rFonts w:ascii="Arial" w:eastAsia="Times New Roman" w:hAnsi="Arial" w:cs="Arial"/>
                <w:color w:val="000000"/>
                <w:sz w:val="18"/>
                <w:szCs w:val="24"/>
                <w:lang w:val="es-ES" w:eastAsia="es-ES"/>
              </w:rPr>
              <w:t>280</w:t>
            </w:r>
          </w:p>
        </w:tc>
        <w:tc>
          <w:tcPr>
            <w:tcW w:w="850" w:type="dxa"/>
            <w:tcBorders>
              <w:top w:val="nil"/>
              <w:left w:val="nil"/>
              <w:bottom w:val="single" w:sz="4" w:space="0" w:color="auto"/>
              <w:right w:val="single" w:sz="4" w:space="0" w:color="auto"/>
            </w:tcBorders>
            <w:shd w:val="clear" w:color="000000" w:fill="B4C6E7"/>
            <w:noWrap/>
            <w:vAlign w:val="center"/>
            <w:hideMark/>
          </w:tcPr>
          <w:p w:rsidR="00D222FF" w:rsidRPr="00D47BDB" w:rsidRDefault="00D222FF" w:rsidP="00145A1F">
            <w:pPr>
              <w:spacing w:after="0" w:line="276" w:lineRule="auto"/>
              <w:jc w:val="center"/>
              <w:rPr>
                <w:rFonts w:ascii="Arial" w:eastAsia="Times New Roman" w:hAnsi="Arial" w:cs="Arial"/>
                <w:color w:val="000000"/>
                <w:sz w:val="18"/>
                <w:szCs w:val="24"/>
                <w:lang w:val="es-ES" w:eastAsia="es-ES"/>
              </w:rPr>
            </w:pPr>
            <w:r w:rsidRPr="00D47BDB">
              <w:rPr>
                <w:rFonts w:ascii="Arial" w:eastAsia="Times New Roman" w:hAnsi="Arial" w:cs="Arial"/>
                <w:color w:val="000000"/>
                <w:sz w:val="18"/>
                <w:szCs w:val="24"/>
                <w:lang w:val="es-ES" w:eastAsia="es-ES"/>
              </w:rPr>
              <w:t>3928</w:t>
            </w:r>
          </w:p>
        </w:tc>
      </w:tr>
      <w:tr w:rsidR="00D222FF" w:rsidRPr="00DE4401" w:rsidTr="00145A1F">
        <w:trPr>
          <w:trHeight w:val="300"/>
        </w:trPr>
        <w:tc>
          <w:tcPr>
            <w:tcW w:w="1191" w:type="dxa"/>
            <w:tcBorders>
              <w:top w:val="nil"/>
              <w:left w:val="single" w:sz="4" w:space="0" w:color="auto"/>
              <w:bottom w:val="single" w:sz="4" w:space="0" w:color="auto"/>
              <w:right w:val="single" w:sz="4" w:space="0" w:color="auto"/>
            </w:tcBorders>
            <w:shd w:val="clear" w:color="000000" w:fill="B4C6E7"/>
            <w:noWrap/>
            <w:vAlign w:val="center"/>
            <w:hideMark/>
          </w:tcPr>
          <w:p w:rsidR="00D222FF" w:rsidRPr="00D47BDB" w:rsidRDefault="00D222FF" w:rsidP="00145A1F">
            <w:pPr>
              <w:spacing w:after="0" w:line="276" w:lineRule="auto"/>
              <w:jc w:val="center"/>
              <w:rPr>
                <w:rFonts w:ascii="Arial" w:eastAsia="Times New Roman" w:hAnsi="Arial" w:cs="Arial"/>
                <w:color w:val="000000"/>
                <w:sz w:val="18"/>
                <w:szCs w:val="24"/>
                <w:lang w:val="es-ES" w:eastAsia="es-ES"/>
              </w:rPr>
            </w:pPr>
            <w:r w:rsidRPr="00D47BDB">
              <w:rPr>
                <w:rFonts w:ascii="Arial" w:eastAsia="Times New Roman" w:hAnsi="Arial" w:cs="Arial"/>
                <w:color w:val="000000"/>
                <w:sz w:val="18"/>
                <w:szCs w:val="24"/>
                <w:lang w:val="es-ES" w:eastAsia="es-ES"/>
              </w:rPr>
              <w:t>TOTAL</w:t>
            </w:r>
          </w:p>
        </w:tc>
        <w:tc>
          <w:tcPr>
            <w:tcW w:w="1190" w:type="dxa"/>
            <w:tcBorders>
              <w:top w:val="nil"/>
              <w:left w:val="nil"/>
              <w:bottom w:val="single" w:sz="4" w:space="0" w:color="auto"/>
              <w:right w:val="single" w:sz="4" w:space="0" w:color="auto"/>
            </w:tcBorders>
            <w:shd w:val="clear" w:color="000000" w:fill="B4C6E7"/>
            <w:noWrap/>
            <w:vAlign w:val="center"/>
            <w:hideMark/>
          </w:tcPr>
          <w:p w:rsidR="00D222FF" w:rsidRPr="00D47BDB" w:rsidRDefault="00D222FF" w:rsidP="00145A1F">
            <w:pPr>
              <w:spacing w:after="0" w:line="276" w:lineRule="auto"/>
              <w:jc w:val="center"/>
              <w:rPr>
                <w:rFonts w:ascii="Arial" w:eastAsia="Times New Roman" w:hAnsi="Arial" w:cs="Arial"/>
                <w:color w:val="000000"/>
                <w:sz w:val="18"/>
                <w:szCs w:val="24"/>
                <w:lang w:val="es-ES" w:eastAsia="es-ES"/>
              </w:rPr>
            </w:pPr>
            <w:r w:rsidRPr="00D47BDB">
              <w:rPr>
                <w:rFonts w:ascii="Arial" w:eastAsia="Times New Roman" w:hAnsi="Arial" w:cs="Arial"/>
                <w:color w:val="000000"/>
                <w:sz w:val="18"/>
                <w:szCs w:val="24"/>
                <w:lang w:val="es-ES" w:eastAsia="es-ES"/>
              </w:rPr>
              <w:t>1517</w:t>
            </w:r>
          </w:p>
        </w:tc>
        <w:tc>
          <w:tcPr>
            <w:tcW w:w="1026" w:type="dxa"/>
            <w:tcBorders>
              <w:top w:val="nil"/>
              <w:left w:val="nil"/>
              <w:bottom w:val="single" w:sz="4" w:space="0" w:color="auto"/>
              <w:right w:val="single" w:sz="4" w:space="0" w:color="auto"/>
            </w:tcBorders>
            <w:shd w:val="clear" w:color="000000" w:fill="B4C6E7"/>
            <w:noWrap/>
            <w:vAlign w:val="center"/>
            <w:hideMark/>
          </w:tcPr>
          <w:p w:rsidR="00D222FF" w:rsidRPr="00D47BDB" w:rsidRDefault="00D222FF" w:rsidP="00145A1F">
            <w:pPr>
              <w:spacing w:after="0" w:line="276" w:lineRule="auto"/>
              <w:jc w:val="center"/>
              <w:rPr>
                <w:rFonts w:ascii="Arial" w:eastAsia="Times New Roman" w:hAnsi="Arial" w:cs="Arial"/>
                <w:color w:val="000000"/>
                <w:sz w:val="18"/>
                <w:szCs w:val="24"/>
                <w:lang w:val="es-ES" w:eastAsia="es-ES"/>
              </w:rPr>
            </w:pPr>
            <w:r w:rsidRPr="00D47BDB">
              <w:rPr>
                <w:rFonts w:ascii="Arial" w:eastAsia="Times New Roman" w:hAnsi="Arial" w:cs="Arial"/>
                <w:color w:val="000000"/>
                <w:sz w:val="18"/>
                <w:szCs w:val="24"/>
                <w:lang w:val="es-ES" w:eastAsia="es-ES"/>
              </w:rPr>
              <w:t>1683</w:t>
            </w:r>
          </w:p>
        </w:tc>
        <w:tc>
          <w:tcPr>
            <w:tcW w:w="1551" w:type="dxa"/>
            <w:tcBorders>
              <w:top w:val="nil"/>
              <w:left w:val="nil"/>
              <w:bottom w:val="single" w:sz="4" w:space="0" w:color="auto"/>
              <w:right w:val="single" w:sz="4" w:space="0" w:color="auto"/>
            </w:tcBorders>
            <w:shd w:val="clear" w:color="000000" w:fill="B4C6E7"/>
            <w:noWrap/>
            <w:vAlign w:val="center"/>
            <w:hideMark/>
          </w:tcPr>
          <w:p w:rsidR="00D222FF" w:rsidRPr="00D47BDB" w:rsidRDefault="00D222FF" w:rsidP="00145A1F">
            <w:pPr>
              <w:spacing w:after="0" w:line="276" w:lineRule="auto"/>
              <w:jc w:val="center"/>
              <w:rPr>
                <w:rFonts w:ascii="Arial" w:eastAsia="Times New Roman" w:hAnsi="Arial" w:cs="Arial"/>
                <w:color w:val="000000"/>
                <w:sz w:val="18"/>
                <w:szCs w:val="24"/>
                <w:lang w:val="es-ES" w:eastAsia="es-ES"/>
              </w:rPr>
            </w:pPr>
            <w:r w:rsidRPr="00D47BDB">
              <w:rPr>
                <w:rFonts w:ascii="Arial" w:eastAsia="Times New Roman" w:hAnsi="Arial" w:cs="Arial"/>
                <w:color w:val="000000"/>
                <w:sz w:val="18"/>
                <w:szCs w:val="24"/>
                <w:lang w:val="es-ES" w:eastAsia="es-ES"/>
              </w:rPr>
              <w:t>1928</w:t>
            </w:r>
          </w:p>
        </w:tc>
        <w:tc>
          <w:tcPr>
            <w:tcW w:w="1101" w:type="dxa"/>
            <w:tcBorders>
              <w:top w:val="nil"/>
              <w:left w:val="nil"/>
              <w:bottom w:val="single" w:sz="4" w:space="0" w:color="auto"/>
              <w:right w:val="single" w:sz="4" w:space="0" w:color="auto"/>
            </w:tcBorders>
            <w:shd w:val="clear" w:color="000000" w:fill="B4C6E7"/>
            <w:noWrap/>
            <w:vAlign w:val="center"/>
            <w:hideMark/>
          </w:tcPr>
          <w:p w:rsidR="00D222FF" w:rsidRPr="00D47BDB" w:rsidRDefault="00D222FF" w:rsidP="00145A1F">
            <w:pPr>
              <w:spacing w:after="0" w:line="276" w:lineRule="auto"/>
              <w:jc w:val="center"/>
              <w:rPr>
                <w:rFonts w:ascii="Arial" w:eastAsia="Times New Roman" w:hAnsi="Arial" w:cs="Arial"/>
                <w:color w:val="000000"/>
                <w:sz w:val="18"/>
                <w:szCs w:val="24"/>
                <w:lang w:val="es-ES" w:eastAsia="es-ES"/>
              </w:rPr>
            </w:pPr>
            <w:r w:rsidRPr="00D47BDB">
              <w:rPr>
                <w:rFonts w:ascii="Arial" w:eastAsia="Times New Roman" w:hAnsi="Arial" w:cs="Arial"/>
                <w:color w:val="000000"/>
                <w:sz w:val="18"/>
                <w:szCs w:val="24"/>
                <w:lang w:val="es-ES" w:eastAsia="es-ES"/>
              </w:rPr>
              <w:t>794</w:t>
            </w:r>
          </w:p>
        </w:tc>
        <w:tc>
          <w:tcPr>
            <w:tcW w:w="871" w:type="dxa"/>
            <w:tcBorders>
              <w:top w:val="nil"/>
              <w:left w:val="nil"/>
              <w:bottom w:val="single" w:sz="4" w:space="0" w:color="auto"/>
              <w:right w:val="single" w:sz="4" w:space="0" w:color="auto"/>
            </w:tcBorders>
            <w:shd w:val="clear" w:color="000000" w:fill="B4C6E7"/>
            <w:noWrap/>
            <w:vAlign w:val="center"/>
            <w:hideMark/>
          </w:tcPr>
          <w:p w:rsidR="00D222FF" w:rsidRPr="00D47BDB" w:rsidRDefault="00D222FF" w:rsidP="00145A1F">
            <w:pPr>
              <w:spacing w:after="0" w:line="276" w:lineRule="auto"/>
              <w:jc w:val="center"/>
              <w:rPr>
                <w:rFonts w:ascii="Arial" w:eastAsia="Times New Roman" w:hAnsi="Arial" w:cs="Arial"/>
                <w:color w:val="000000"/>
                <w:sz w:val="18"/>
                <w:szCs w:val="24"/>
                <w:lang w:val="es-ES" w:eastAsia="es-ES"/>
              </w:rPr>
            </w:pPr>
            <w:r w:rsidRPr="00D47BDB">
              <w:rPr>
                <w:rFonts w:ascii="Arial" w:eastAsia="Times New Roman" w:hAnsi="Arial" w:cs="Arial"/>
                <w:color w:val="000000"/>
                <w:sz w:val="18"/>
                <w:szCs w:val="24"/>
                <w:lang w:val="es-ES" w:eastAsia="es-ES"/>
              </w:rPr>
              <w:t>962</w:t>
            </w:r>
          </w:p>
        </w:tc>
        <w:tc>
          <w:tcPr>
            <w:tcW w:w="976" w:type="dxa"/>
            <w:tcBorders>
              <w:top w:val="nil"/>
              <w:left w:val="nil"/>
              <w:bottom w:val="single" w:sz="4" w:space="0" w:color="auto"/>
              <w:right w:val="single" w:sz="4" w:space="0" w:color="auto"/>
            </w:tcBorders>
            <w:shd w:val="clear" w:color="000000" w:fill="B4C6E7"/>
            <w:noWrap/>
            <w:vAlign w:val="center"/>
            <w:hideMark/>
          </w:tcPr>
          <w:p w:rsidR="00D222FF" w:rsidRPr="00D47BDB" w:rsidRDefault="00D222FF" w:rsidP="00145A1F">
            <w:pPr>
              <w:spacing w:after="0" w:line="276" w:lineRule="auto"/>
              <w:jc w:val="center"/>
              <w:rPr>
                <w:rFonts w:ascii="Arial" w:eastAsia="Times New Roman" w:hAnsi="Arial" w:cs="Arial"/>
                <w:color w:val="000000"/>
                <w:sz w:val="18"/>
                <w:szCs w:val="24"/>
                <w:lang w:val="es-ES" w:eastAsia="es-ES"/>
              </w:rPr>
            </w:pPr>
            <w:r w:rsidRPr="00D47BDB">
              <w:rPr>
                <w:rFonts w:ascii="Arial" w:eastAsia="Times New Roman" w:hAnsi="Arial" w:cs="Arial"/>
                <w:color w:val="000000"/>
                <w:sz w:val="18"/>
                <w:szCs w:val="24"/>
                <w:lang w:val="es-ES" w:eastAsia="es-ES"/>
              </w:rPr>
              <w:t>663</w:t>
            </w:r>
          </w:p>
        </w:tc>
        <w:tc>
          <w:tcPr>
            <w:tcW w:w="850" w:type="dxa"/>
            <w:tcBorders>
              <w:top w:val="nil"/>
              <w:left w:val="nil"/>
              <w:bottom w:val="single" w:sz="4" w:space="0" w:color="auto"/>
              <w:right w:val="single" w:sz="4" w:space="0" w:color="auto"/>
            </w:tcBorders>
            <w:shd w:val="clear" w:color="000000" w:fill="B4C6E7"/>
            <w:noWrap/>
            <w:vAlign w:val="center"/>
            <w:hideMark/>
          </w:tcPr>
          <w:p w:rsidR="00D222FF" w:rsidRPr="00D47BDB" w:rsidRDefault="00D222FF" w:rsidP="00145A1F">
            <w:pPr>
              <w:spacing w:after="0" w:line="276" w:lineRule="auto"/>
              <w:jc w:val="center"/>
              <w:rPr>
                <w:rFonts w:ascii="Arial" w:eastAsia="Times New Roman" w:hAnsi="Arial" w:cs="Arial"/>
                <w:color w:val="000000"/>
                <w:sz w:val="18"/>
                <w:szCs w:val="24"/>
                <w:lang w:val="es-ES" w:eastAsia="es-ES"/>
              </w:rPr>
            </w:pPr>
            <w:r w:rsidRPr="00D47BDB">
              <w:rPr>
                <w:rFonts w:ascii="Arial" w:eastAsia="Times New Roman" w:hAnsi="Arial" w:cs="Arial"/>
                <w:color w:val="000000"/>
                <w:sz w:val="18"/>
                <w:szCs w:val="24"/>
                <w:lang w:val="es-ES" w:eastAsia="es-ES"/>
              </w:rPr>
              <w:t>7547</w:t>
            </w:r>
          </w:p>
        </w:tc>
      </w:tr>
    </w:tbl>
    <w:p w:rsidR="00386F47" w:rsidRDefault="00386F47" w:rsidP="005665F4">
      <w:pPr>
        <w:autoSpaceDE w:val="0"/>
        <w:autoSpaceDN w:val="0"/>
        <w:adjustRightInd w:val="0"/>
        <w:spacing w:after="0" w:line="276" w:lineRule="auto"/>
        <w:jc w:val="both"/>
        <w:rPr>
          <w:rFonts w:ascii="Arial" w:eastAsiaTheme="minorHAnsi" w:hAnsi="Arial" w:cs="Arial"/>
          <w:sz w:val="24"/>
          <w:szCs w:val="24"/>
          <w:lang w:val="es-ES"/>
        </w:rPr>
      </w:pPr>
    </w:p>
    <w:p w:rsidR="00D222FF" w:rsidRDefault="00D222FF" w:rsidP="005665F4">
      <w:pPr>
        <w:autoSpaceDE w:val="0"/>
        <w:autoSpaceDN w:val="0"/>
        <w:adjustRightInd w:val="0"/>
        <w:spacing w:after="0" w:line="276" w:lineRule="auto"/>
        <w:jc w:val="both"/>
        <w:rPr>
          <w:rFonts w:ascii="Arial" w:eastAsiaTheme="minorHAnsi" w:hAnsi="Arial" w:cs="Arial"/>
          <w:sz w:val="24"/>
          <w:szCs w:val="24"/>
          <w:lang w:val="es-ES"/>
        </w:rPr>
      </w:pPr>
    </w:p>
    <w:p w:rsidR="00ED717D" w:rsidRDefault="00386F47" w:rsidP="005665F4">
      <w:pPr>
        <w:autoSpaceDE w:val="0"/>
        <w:autoSpaceDN w:val="0"/>
        <w:adjustRightInd w:val="0"/>
        <w:spacing w:after="0" w:line="276" w:lineRule="auto"/>
        <w:jc w:val="both"/>
        <w:rPr>
          <w:rFonts w:ascii="Arial" w:eastAsiaTheme="minorHAnsi" w:hAnsi="Arial" w:cs="Arial"/>
          <w:sz w:val="24"/>
          <w:szCs w:val="24"/>
          <w:lang w:val="es-ES"/>
        </w:rPr>
      </w:pPr>
      <w:r>
        <w:rPr>
          <w:noProof/>
          <w:lang w:val="es-ES" w:eastAsia="es-ES"/>
        </w:rPr>
        <w:drawing>
          <wp:inline distT="0" distB="0" distL="0" distR="0" wp14:anchorId="75A79A11" wp14:editId="256C5D8B">
            <wp:extent cx="5612130" cy="3009900"/>
            <wp:effectExtent l="0" t="0" r="7620" b="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D717D" w:rsidRDefault="00ED717D" w:rsidP="005665F4">
      <w:pPr>
        <w:autoSpaceDE w:val="0"/>
        <w:autoSpaceDN w:val="0"/>
        <w:adjustRightInd w:val="0"/>
        <w:spacing w:after="0" w:line="276" w:lineRule="auto"/>
        <w:jc w:val="both"/>
        <w:rPr>
          <w:rFonts w:ascii="Arial" w:eastAsiaTheme="minorHAnsi" w:hAnsi="Arial" w:cs="Arial"/>
          <w:sz w:val="24"/>
          <w:szCs w:val="24"/>
          <w:lang w:val="es-ES"/>
        </w:rPr>
      </w:pPr>
    </w:p>
    <w:p w:rsidR="00ED717D" w:rsidRDefault="00ED717D" w:rsidP="00ED717D">
      <w:pPr>
        <w:pStyle w:val="Prrafodelista"/>
        <w:spacing w:line="276" w:lineRule="auto"/>
        <w:jc w:val="center"/>
        <w:rPr>
          <w:rFonts w:ascii="Arial" w:hAnsi="Arial" w:cs="Arial"/>
          <w:i/>
          <w:iCs/>
          <w:sz w:val="18"/>
          <w:szCs w:val="24"/>
        </w:rPr>
      </w:pPr>
      <w:r w:rsidRPr="004525C3">
        <w:rPr>
          <w:rFonts w:ascii="Arial" w:hAnsi="Arial" w:cs="Arial"/>
          <w:i/>
          <w:iCs/>
          <w:sz w:val="18"/>
          <w:szCs w:val="24"/>
        </w:rPr>
        <w:t>Fuente: Casa de la Cultura</w:t>
      </w:r>
    </w:p>
    <w:p w:rsidR="00C75D90" w:rsidRDefault="00C75D90" w:rsidP="00C75D90">
      <w:pPr>
        <w:spacing w:line="276" w:lineRule="auto"/>
        <w:jc w:val="both"/>
        <w:rPr>
          <w:rFonts w:ascii="Arial" w:hAnsi="Arial" w:cs="Arial"/>
          <w:sz w:val="24"/>
          <w:szCs w:val="24"/>
        </w:rPr>
      </w:pPr>
    </w:p>
    <w:p w:rsidR="00C75D90" w:rsidRPr="005665F4" w:rsidRDefault="00C75D90" w:rsidP="00C75D90">
      <w:pPr>
        <w:spacing w:line="276" w:lineRule="auto"/>
        <w:jc w:val="both"/>
        <w:rPr>
          <w:rFonts w:ascii="Arial" w:hAnsi="Arial" w:cs="Arial"/>
          <w:sz w:val="24"/>
          <w:szCs w:val="24"/>
        </w:rPr>
      </w:pPr>
      <w:r w:rsidRPr="005665F4">
        <w:rPr>
          <w:rFonts w:ascii="Arial" w:hAnsi="Arial" w:cs="Arial"/>
          <w:sz w:val="24"/>
          <w:szCs w:val="24"/>
        </w:rPr>
        <w:t>Para la vigencia 201</w:t>
      </w:r>
      <w:r>
        <w:rPr>
          <w:rFonts w:ascii="Arial" w:hAnsi="Arial" w:cs="Arial"/>
          <w:sz w:val="24"/>
          <w:szCs w:val="24"/>
        </w:rPr>
        <w:t>9</w:t>
      </w:r>
      <w:r w:rsidRPr="005665F4">
        <w:rPr>
          <w:rFonts w:ascii="Arial" w:hAnsi="Arial" w:cs="Arial"/>
          <w:sz w:val="24"/>
          <w:szCs w:val="24"/>
        </w:rPr>
        <w:t xml:space="preserve">, se </w:t>
      </w:r>
      <w:r>
        <w:rPr>
          <w:rFonts w:ascii="Arial" w:hAnsi="Arial" w:cs="Arial"/>
          <w:sz w:val="24"/>
          <w:szCs w:val="24"/>
        </w:rPr>
        <w:t xml:space="preserve">han atendido </w:t>
      </w:r>
      <w:r w:rsidRPr="005665F4">
        <w:rPr>
          <w:rFonts w:ascii="Arial" w:hAnsi="Arial" w:cs="Arial"/>
          <w:sz w:val="24"/>
          <w:szCs w:val="24"/>
        </w:rPr>
        <w:t xml:space="preserve">en el Sector Rural </w:t>
      </w:r>
      <w:r>
        <w:rPr>
          <w:rFonts w:ascii="Arial" w:hAnsi="Arial" w:cs="Arial"/>
          <w:sz w:val="24"/>
          <w:szCs w:val="24"/>
        </w:rPr>
        <w:t>2.949</w:t>
      </w:r>
      <w:r w:rsidRPr="005665F4">
        <w:rPr>
          <w:rFonts w:ascii="Arial" w:hAnsi="Arial" w:cs="Arial"/>
          <w:sz w:val="24"/>
          <w:szCs w:val="24"/>
        </w:rPr>
        <w:t xml:space="preserve"> personas y en el Urbano 3</w:t>
      </w:r>
      <w:r>
        <w:rPr>
          <w:rFonts w:ascii="Arial" w:hAnsi="Arial" w:cs="Arial"/>
          <w:sz w:val="24"/>
          <w:szCs w:val="24"/>
        </w:rPr>
        <w:t>.473</w:t>
      </w:r>
      <w:r w:rsidRPr="005665F4">
        <w:rPr>
          <w:rFonts w:ascii="Arial" w:hAnsi="Arial" w:cs="Arial"/>
          <w:sz w:val="24"/>
          <w:szCs w:val="24"/>
        </w:rPr>
        <w:t xml:space="preserve">, para un total de </w:t>
      </w:r>
      <w:r>
        <w:rPr>
          <w:rFonts w:ascii="Arial" w:hAnsi="Arial" w:cs="Arial"/>
          <w:sz w:val="24"/>
          <w:szCs w:val="24"/>
        </w:rPr>
        <w:t>6.422 hasta septiembre 30 del presente, se espera terminar la meta de 8.00o personas</w:t>
      </w:r>
      <w:r w:rsidRPr="005665F4">
        <w:rPr>
          <w:rFonts w:ascii="Arial" w:hAnsi="Arial" w:cs="Arial"/>
          <w:sz w:val="24"/>
          <w:szCs w:val="24"/>
        </w:rPr>
        <w:t xml:space="preserve"> según lo establecido en el Plan de Desarrollo para este año 201</w:t>
      </w:r>
      <w:r>
        <w:rPr>
          <w:rFonts w:ascii="Arial" w:hAnsi="Arial" w:cs="Arial"/>
          <w:sz w:val="24"/>
          <w:szCs w:val="24"/>
        </w:rPr>
        <w:t>9</w:t>
      </w:r>
      <w:r w:rsidRPr="005665F4">
        <w:rPr>
          <w:rFonts w:ascii="Arial" w:hAnsi="Arial" w:cs="Arial"/>
          <w:sz w:val="24"/>
          <w:szCs w:val="24"/>
        </w:rPr>
        <w:t>.</w:t>
      </w:r>
    </w:p>
    <w:p w:rsidR="00C75D90" w:rsidRDefault="00C75D90" w:rsidP="00C75D90">
      <w:pPr>
        <w:spacing w:line="276" w:lineRule="auto"/>
        <w:ind w:firstLine="1"/>
        <w:jc w:val="both"/>
        <w:rPr>
          <w:rFonts w:ascii="Arial" w:hAnsi="Arial" w:cs="Arial"/>
          <w:color w:val="FF0000"/>
          <w:sz w:val="24"/>
          <w:szCs w:val="24"/>
        </w:rPr>
      </w:pPr>
      <w:r w:rsidRPr="005665F4">
        <w:rPr>
          <w:rFonts w:ascii="Arial" w:hAnsi="Arial" w:cs="Arial"/>
          <w:sz w:val="24"/>
          <w:szCs w:val="24"/>
        </w:rPr>
        <w:t>También es importante presentar en el siguiente gráfico, la desagregación de la población por ciclo de vida y género, donde se resalta que el 4</w:t>
      </w:r>
      <w:r w:rsidR="006C10D1">
        <w:rPr>
          <w:rFonts w:ascii="Arial" w:hAnsi="Arial" w:cs="Arial"/>
          <w:sz w:val="24"/>
          <w:szCs w:val="24"/>
        </w:rPr>
        <w:t>0.43</w:t>
      </w:r>
      <w:r w:rsidRPr="005665F4">
        <w:rPr>
          <w:rFonts w:ascii="Arial" w:hAnsi="Arial" w:cs="Arial"/>
          <w:sz w:val="24"/>
          <w:szCs w:val="24"/>
        </w:rPr>
        <w:t>% (</w:t>
      </w:r>
      <w:r w:rsidR="006C10D1">
        <w:rPr>
          <w:rFonts w:ascii="Arial" w:hAnsi="Arial" w:cs="Arial"/>
          <w:sz w:val="24"/>
          <w:szCs w:val="24"/>
        </w:rPr>
        <w:t>2.597</w:t>
      </w:r>
      <w:r w:rsidRPr="005665F4">
        <w:rPr>
          <w:rFonts w:ascii="Arial" w:hAnsi="Arial" w:cs="Arial"/>
          <w:sz w:val="24"/>
          <w:szCs w:val="24"/>
        </w:rPr>
        <w:t xml:space="preserve">) son menores de edad, </w:t>
      </w:r>
      <w:r>
        <w:rPr>
          <w:rFonts w:ascii="Arial" w:hAnsi="Arial" w:cs="Arial"/>
          <w:sz w:val="24"/>
          <w:szCs w:val="24"/>
        </w:rPr>
        <w:t>el 2</w:t>
      </w:r>
      <w:r w:rsidR="006C10D1">
        <w:rPr>
          <w:rFonts w:ascii="Arial" w:hAnsi="Arial" w:cs="Arial"/>
          <w:sz w:val="24"/>
          <w:szCs w:val="24"/>
        </w:rPr>
        <w:t>2.15</w:t>
      </w:r>
      <w:r w:rsidRPr="005665F4">
        <w:rPr>
          <w:rFonts w:ascii="Arial" w:hAnsi="Arial" w:cs="Arial"/>
          <w:sz w:val="24"/>
          <w:szCs w:val="24"/>
        </w:rPr>
        <w:t>% (</w:t>
      </w:r>
      <w:r w:rsidR="006C10D1">
        <w:rPr>
          <w:rFonts w:ascii="Arial" w:hAnsi="Arial" w:cs="Arial"/>
          <w:sz w:val="24"/>
          <w:szCs w:val="24"/>
        </w:rPr>
        <w:t>1.423</w:t>
      </w:r>
      <w:r w:rsidRPr="005665F4">
        <w:rPr>
          <w:rFonts w:ascii="Arial" w:hAnsi="Arial" w:cs="Arial"/>
          <w:sz w:val="24"/>
          <w:szCs w:val="24"/>
        </w:rPr>
        <w:t xml:space="preserve">) son adolescentes y el </w:t>
      </w:r>
      <w:r>
        <w:rPr>
          <w:rFonts w:ascii="Arial" w:hAnsi="Arial" w:cs="Arial"/>
          <w:sz w:val="24"/>
          <w:szCs w:val="24"/>
        </w:rPr>
        <w:t>1</w:t>
      </w:r>
      <w:r w:rsidR="006C10D1">
        <w:rPr>
          <w:rFonts w:ascii="Arial" w:hAnsi="Arial" w:cs="Arial"/>
          <w:sz w:val="24"/>
          <w:szCs w:val="24"/>
        </w:rPr>
        <w:t>1.11</w:t>
      </w:r>
      <w:r w:rsidRPr="005665F4">
        <w:rPr>
          <w:rFonts w:ascii="Arial" w:hAnsi="Arial" w:cs="Arial"/>
          <w:sz w:val="24"/>
          <w:szCs w:val="24"/>
        </w:rPr>
        <w:t>% (</w:t>
      </w:r>
      <w:r w:rsidR="006C10D1">
        <w:rPr>
          <w:rFonts w:ascii="Arial" w:hAnsi="Arial" w:cs="Arial"/>
          <w:sz w:val="24"/>
          <w:szCs w:val="24"/>
        </w:rPr>
        <w:t>714</w:t>
      </w:r>
      <w:r w:rsidRPr="005665F4">
        <w:rPr>
          <w:rFonts w:ascii="Arial" w:hAnsi="Arial" w:cs="Arial"/>
          <w:sz w:val="24"/>
          <w:szCs w:val="24"/>
        </w:rPr>
        <w:t xml:space="preserve">) son jóvenes y el </w:t>
      </w:r>
      <w:r w:rsidR="006C10D1">
        <w:rPr>
          <w:rFonts w:ascii="Arial" w:hAnsi="Arial" w:cs="Arial"/>
          <w:sz w:val="24"/>
          <w:szCs w:val="24"/>
        </w:rPr>
        <w:t>16.88</w:t>
      </w:r>
      <w:r w:rsidRPr="005665F4">
        <w:rPr>
          <w:rFonts w:ascii="Arial" w:hAnsi="Arial" w:cs="Arial"/>
          <w:sz w:val="24"/>
          <w:szCs w:val="24"/>
        </w:rPr>
        <w:t>% corresponde a adultos y adultos mayores (1.</w:t>
      </w:r>
      <w:r w:rsidR="006C10D1">
        <w:rPr>
          <w:rFonts w:ascii="Arial" w:hAnsi="Arial" w:cs="Arial"/>
          <w:sz w:val="24"/>
          <w:szCs w:val="24"/>
        </w:rPr>
        <w:t>042</w:t>
      </w:r>
      <w:r w:rsidRPr="005665F4">
        <w:rPr>
          <w:rFonts w:ascii="Arial" w:hAnsi="Arial" w:cs="Arial"/>
          <w:sz w:val="24"/>
          <w:szCs w:val="24"/>
        </w:rPr>
        <w:t>) que asisten a los procesos instructivos en la Escuela de Formación  Artística y Cultural</w:t>
      </w:r>
      <w:r w:rsidRPr="005665F4">
        <w:rPr>
          <w:rFonts w:ascii="Arial" w:hAnsi="Arial" w:cs="Arial"/>
          <w:color w:val="FF0000"/>
          <w:sz w:val="24"/>
          <w:szCs w:val="24"/>
        </w:rPr>
        <w:t xml:space="preserve">. </w:t>
      </w:r>
    </w:p>
    <w:p w:rsidR="00386F47" w:rsidRDefault="00386F47" w:rsidP="00ED717D">
      <w:pPr>
        <w:pStyle w:val="Prrafodelista"/>
        <w:spacing w:line="276" w:lineRule="auto"/>
        <w:jc w:val="center"/>
        <w:rPr>
          <w:rFonts w:ascii="Arial" w:hAnsi="Arial" w:cs="Arial"/>
          <w:i/>
          <w:iCs/>
          <w:sz w:val="18"/>
          <w:szCs w:val="24"/>
        </w:rPr>
      </w:pPr>
    </w:p>
    <w:p w:rsidR="00CD097E" w:rsidRDefault="00CD097E" w:rsidP="003876C7">
      <w:pPr>
        <w:spacing w:line="276" w:lineRule="auto"/>
        <w:jc w:val="center"/>
        <w:rPr>
          <w:rFonts w:ascii="Arial" w:hAnsi="Arial" w:cs="Arial"/>
          <w:b/>
          <w:iCs/>
          <w:sz w:val="24"/>
          <w:szCs w:val="24"/>
        </w:rPr>
      </w:pPr>
      <w:r w:rsidRPr="005665F4">
        <w:rPr>
          <w:rFonts w:ascii="Arial" w:hAnsi="Arial" w:cs="Arial"/>
          <w:b/>
          <w:iCs/>
          <w:sz w:val="24"/>
          <w:szCs w:val="24"/>
        </w:rPr>
        <w:lastRenderedPageBreak/>
        <w:t>Población Escuela de Formación Artística y Cultural por Sector</w:t>
      </w:r>
      <w:r>
        <w:rPr>
          <w:rFonts w:ascii="Arial" w:hAnsi="Arial" w:cs="Arial"/>
          <w:b/>
          <w:iCs/>
          <w:sz w:val="24"/>
          <w:szCs w:val="24"/>
        </w:rPr>
        <w:t xml:space="preserve"> </w:t>
      </w:r>
    </w:p>
    <w:p w:rsidR="00CD097E" w:rsidRPr="00A516E1" w:rsidRDefault="00067AA7" w:rsidP="003876C7">
      <w:pPr>
        <w:spacing w:line="276" w:lineRule="auto"/>
        <w:jc w:val="center"/>
        <w:rPr>
          <w:rFonts w:ascii="Arial" w:hAnsi="Arial" w:cs="Arial"/>
          <w:b/>
          <w:iCs/>
          <w:sz w:val="24"/>
          <w:szCs w:val="24"/>
        </w:rPr>
      </w:pPr>
      <w:r>
        <w:rPr>
          <w:rFonts w:ascii="Arial" w:hAnsi="Arial" w:cs="Arial"/>
          <w:b/>
          <w:iCs/>
          <w:sz w:val="24"/>
          <w:szCs w:val="24"/>
        </w:rPr>
        <w:t>Y ciclo vital 2019</w:t>
      </w:r>
    </w:p>
    <w:tbl>
      <w:tblPr>
        <w:tblW w:w="8931" w:type="dxa"/>
        <w:tblInd w:w="582" w:type="dxa"/>
        <w:tblCellMar>
          <w:left w:w="0" w:type="dxa"/>
          <w:right w:w="0" w:type="dxa"/>
        </w:tblCellMar>
        <w:tblLook w:val="04A0" w:firstRow="1" w:lastRow="0" w:firstColumn="1" w:lastColumn="0" w:noHBand="0" w:noVBand="1"/>
      </w:tblPr>
      <w:tblGrid>
        <w:gridCol w:w="1276"/>
        <w:gridCol w:w="1134"/>
        <w:gridCol w:w="992"/>
        <w:gridCol w:w="1518"/>
        <w:gridCol w:w="1034"/>
        <w:gridCol w:w="992"/>
        <w:gridCol w:w="992"/>
        <w:gridCol w:w="993"/>
      </w:tblGrid>
      <w:tr w:rsidR="00D222FF" w:rsidTr="00CD097E">
        <w:trPr>
          <w:trHeight w:val="600"/>
        </w:trPr>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D222FF" w:rsidRPr="005D1D9E" w:rsidRDefault="00D222FF" w:rsidP="00CD097E">
            <w:pPr>
              <w:spacing w:after="0" w:line="276" w:lineRule="auto"/>
              <w:rPr>
                <w:rFonts w:ascii="Arial" w:eastAsia="Times New Roman" w:hAnsi="Arial" w:cs="Arial"/>
                <w:color w:val="000000"/>
                <w:sz w:val="18"/>
                <w:szCs w:val="24"/>
                <w:lang w:val="es-ES" w:eastAsia="es-ES"/>
              </w:rPr>
            </w:pPr>
            <w:r w:rsidRPr="005D1D9E">
              <w:rPr>
                <w:rFonts w:ascii="Arial" w:eastAsia="Times New Roman" w:hAnsi="Arial" w:cs="Arial"/>
                <w:color w:val="000000"/>
                <w:sz w:val="18"/>
                <w:szCs w:val="24"/>
                <w:lang w:val="es-ES" w:eastAsia="es-ES"/>
              </w:rPr>
              <w:t>POBLACIÓN ATENDIDA</w:t>
            </w:r>
          </w:p>
        </w:tc>
        <w:tc>
          <w:tcPr>
            <w:tcW w:w="113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222FF" w:rsidRPr="005D1D9E" w:rsidRDefault="00D222FF" w:rsidP="00CD097E">
            <w:pPr>
              <w:spacing w:after="0" w:line="276" w:lineRule="auto"/>
              <w:jc w:val="center"/>
              <w:rPr>
                <w:rFonts w:ascii="Arial" w:eastAsia="Times New Roman" w:hAnsi="Arial" w:cs="Arial"/>
                <w:color w:val="000000"/>
                <w:sz w:val="18"/>
                <w:szCs w:val="24"/>
                <w:lang w:val="es-ES" w:eastAsia="es-ES"/>
              </w:rPr>
            </w:pPr>
            <w:r w:rsidRPr="005D1D9E">
              <w:rPr>
                <w:rFonts w:ascii="Arial" w:eastAsia="Times New Roman" w:hAnsi="Arial" w:cs="Arial"/>
                <w:color w:val="000000"/>
                <w:sz w:val="18"/>
                <w:szCs w:val="24"/>
                <w:lang w:val="es-ES" w:eastAsia="es-ES"/>
              </w:rPr>
              <w:t>PRIMERA INFANCIA</w:t>
            </w:r>
          </w:p>
        </w:tc>
        <w:tc>
          <w:tcPr>
            <w:tcW w:w="99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222FF" w:rsidRPr="005D1D9E" w:rsidRDefault="00D222FF" w:rsidP="00CD097E">
            <w:pPr>
              <w:spacing w:after="0" w:line="276" w:lineRule="auto"/>
              <w:jc w:val="center"/>
              <w:rPr>
                <w:rFonts w:ascii="Arial" w:eastAsia="Times New Roman" w:hAnsi="Arial" w:cs="Arial"/>
                <w:color w:val="000000"/>
                <w:sz w:val="18"/>
                <w:szCs w:val="24"/>
                <w:lang w:val="es-ES" w:eastAsia="es-ES"/>
              </w:rPr>
            </w:pPr>
            <w:r w:rsidRPr="005D1D9E">
              <w:rPr>
                <w:rFonts w:ascii="Arial" w:eastAsia="Times New Roman" w:hAnsi="Arial" w:cs="Arial"/>
                <w:color w:val="000000"/>
                <w:sz w:val="18"/>
                <w:szCs w:val="24"/>
                <w:lang w:val="es-ES" w:eastAsia="es-ES"/>
              </w:rPr>
              <w:t>INFANCIA</w:t>
            </w:r>
          </w:p>
        </w:tc>
        <w:tc>
          <w:tcPr>
            <w:tcW w:w="1518"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222FF" w:rsidRPr="005D1D9E" w:rsidRDefault="00D222FF" w:rsidP="00CD097E">
            <w:pPr>
              <w:spacing w:after="0" w:line="276" w:lineRule="auto"/>
              <w:jc w:val="center"/>
              <w:rPr>
                <w:rFonts w:ascii="Arial" w:eastAsia="Times New Roman" w:hAnsi="Arial" w:cs="Arial"/>
                <w:color w:val="000000"/>
                <w:sz w:val="18"/>
                <w:szCs w:val="24"/>
                <w:lang w:val="es-ES" w:eastAsia="es-ES"/>
              </w:rPr>
            </w:pPr>
            <w:r w:rsidRPr="005D1D9E">
              <w:rPr>
                <w:rFonts w:ascii="Arial" w:eastAsia="Times New Roman" w:hAnsi="Arial" w:cs="Arial"/>
                <w:color w:val="000000"/>
                <w:sz w:val="18"/>
                <w:szCs w:val="24"/>
                <w:lang w:val="es-ES" w:eastAsia="es-ES"/>
              </w:rPr>
              <w:t>ADOLESCENCIA</w:t>
            </w:r>
          </w:p>
        </w:tc>
        <w:tc>
          <w:tcPr>
            <w:tcW w:w="103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222FF" w:rsidRPr="005D1D9E" w:rsidRDefault="00D222FF" w:rsidP="00CD097E">
            <w:pPr>
              <w:spacing w:after="0" w:line="276" w:lineRule="auto"/>
              <w:jc w:val="center"/>
              <w:rPr>
                <w:rFonts w:ascii="Arial" w:eastAsia="Times New Roman" w:hAnsi="Arial" w:cs="Arial"/>
                <w:color w:val="000000"/>
                <w:sz w:val="18"/>
                <w:szCs w:val="24"/>
                <w:lang w:val="es-ES" w:eastAsia="es-ES"/>
              </w:rPr>
            </w:pPr>
            <w:r w:rsidRPr="005D1D9E">
              <w:rPr>
                <w:rFonts w:ascii="Arial" w:eastAsia="Times New Roman" w:hAnsi="Arial" w:cs="Arial"/>
                <w:color w:val="000000"/>
                <w:sz w:val="18"/>
                <w:szCs w:val="24"/>
                <w:lang w:val="es-ES" w:eastAsia="es-ES"/>
              </w:rPr>
              <w:t>JUVENTUD</w:t>
            </w:r>
          </w:p>
        </w:tc>
        <w:tc>
          <w:tcPr>
            <w:tcW w:w="99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222FF" w:rsidRPr="005D1D9E" w:rsidRDefault="00D222FF" w:rsidP="00CD097E">
            <w:pPr>
              <w:spacing w:after="0" w:line="276" w:lineRule="auto"/>
              <w:jc w:val="center"/>
              <w:rPr>
                <w:rFonts w:ascii="Arial" w:eastAsia="Times New Roman" w:hAnsi="Arial" w:cs="Arial"/>
                <w:color w:val="000000"/>
                <w:sz w:val="18"/>
                <w:szCs w:val="24"/>
                <w:lang w:val="es-ES" w:eastAsia="es-ES"/>
              </w:rPr>
            </w:pPr>
            <w:r w:rsidRPr="005D1D9E">
              <w:rPr>
                <w:rFonts w:ascii="Arial" w:eastAsia="Times New Roman" w:hAnsi="Arial" w:cs="Arial"/>
                <w:color w:val="000000"/>
                <w:sz w:val="18"/>
                <w:szCs w:val="24"/>
                <w:lang w:val="es-ES" w:eastAsia="es-ES"/>
              </w:rPr>
              <w:t>ADULTO</w:t>
            </w:r>
          </w:p>
        </w:tc>
        <w:tc>
          <w:tcPr>
            <w:tcW w:w="99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222FF" w:rsidRPr="005D1D9E" w:rsidRDefault="00D222FF" w:rsidP="00CD097E">
            <w:pPr>
              <w:spacing w:after="0" w:line="276" w:lineRule="auto"/>
              <w:jc w:val="center"/>
              <w:rPr>
                <w:rFonts w:ascii="Arial" w:eastAsia="Times New Roman" w:hAnsi="Arial" w:cs="Arial"/>
                <w:color w:val="000000"/>
                <w:sz w:val="18"/>
                <w:szCs w:val="24"/>
                <w:lang w:val="es-ES" w:eastAsia="es-ES"/>
              </w:rPr>
            </w:pPr>
            <w:r w:rsidRPr="005D1D9E">
              <w:rPr>
                <w:rFonts w:ascii="Arial" w:eastAsia="Times New Roman" w:hAnsi="Arial" w:cs="Arial"/>
                <w:color w:val="000000"/>
                <w:sz w:val="18"/>
                <w:szCs w:val="24"/>
                <w:lang w:val="es-ES" w:eastAsia="es-ES"/>
              </w:rPr>
              <w:t>ADULTO MAYOR</w:t>
            </w:r>
          </w:p>
        </w:tc>
        <w:tc>
          <w:tcPr>
            <w:tcW w:w="993"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222FF" w:rsidRPr="005D1D9E" w:rsidRDefault="00D222FF" w:rsidP="00CD097E">
            <w:pPr>
              <w:spacing w:after="0" w:line="276" w:lineRule="auto"/>
              <w:jc w:val="center"/>
              <w:rPr>
                <w:rFonts w:ascii="Arial" w:eastAsia="Times New Roman" w:hAnsi="Arial" w:cs="Arial"/>
                <w:color w:val="000000"/>
                <w:sz w:val="18"/>
                <w:szCs w:val="24"/>
                <w:lang w:val="es-ES" w:eastAsia="es-ES"/>
              </w:rPr>
            </w:pPr>
            <w:r w:rsidRPr="005D1D9E">
              <w:rPr>
                <w:rFonts w:ascii="Arial" w:eastAsia="Times New Roman" w:hAnsi="Arial" w:cs="Arial"/>
                <w:color w:val="000000"/>
                <w:sz w:val="18"/>
                <w:szCs w:val="24"/>
                <w:lang w:val="es-ES" w:eastAsia="es-ES"/>
              </w:rPr>
              <w:t>TOTAL</w:t>
            </w:r>
          </w:p>
        </w:tc>
      </w:tr>
      <w:tr w:rsidR="00D222FF" w:rsidTr="00CD097E">
        <w:trPr>
          <w:trHeight w:val="300"/>
        </w:trPr>
        <w:tc>
          <w:tcPr>
            <w:tcW w:w="1276" w:type="dxa"/>
            <w:tcBorders>
              <w:top w:val="nil"/>
              <w:left w:val="single" w:sz="4" w:space="0" w:color="auto"/>
              <w:bottom w:val="single" w:sz="4" w:space="0" w:color="auto"/>
              <w:right w:val="single" w:sz="4" w:space="0" w:color="auto"/>
            </w:tcBorders>
            <w:shd w:val="clear" w:color="000000" w:fill="B4C6E7"/>
            <w:noWrap/>
            <w:tcMar>
              <w:top w:w="15" w:type="dxa"/>
              <w:left w:w="15" w:type="dxa"/>
              <w:bottom w:w="0" w:type="dxa"/>
              <w:right w:w="15" w:type="dxa"/>
            </w:tcMar>
            <w:vAlign w:val="center"/>
            <w:hideMark/>
          </w:tcPr>
          <w:p w:rsidR="00D222FF" w:rsidRPr="005D1D9E" w:rsidRDefault="00D222FF" w:rsidP="00CD097E">
            <w:pPr>
              <w:spacing w:after="0" w:line="276" w:lineRule="auto"/>
              <w:rPr>
                <w:rFonts w:ascii="Arial" w:eastAsia="Times New Roman" w:hAnsi="Arial" w:cs="Arial"/>
                <w:color w:val="000000"/>
                <w:sz w:val="18"/>
                <w:szCs w:val="24"/>
                <w:lang w:val="es-ES" w:eastAsia="es-ES"/>
              </w:rPr>
            </w:pPr>
            <w:r w:rsidRPr="005D1D9E">
              <w:rPr>
                <w:rFonts w:ascii="Arial" w:eastAsia="Times New Roman" w:hAnsi="Arial" w:cs="Arial"/>
                <w:color w:val="000000"/>
                <w:sz w:val="18"/>
                <w:szCs w:val="24"/>
                <w:lang w:val="es-ES" w:eastAsia="es-ES"/>
              </w:rPr>
              <w:t>URBANA</w:t>
            </w:r>
          </w:p>
        </w:tc>
        <w:tc>
          <w:tcPr>
            <w:tcW w:w="1134" w:type="dxa"/>
            <w:tcBorders>
              <w:top w:val="nil"/>
              <w:left w:val="nil"/>
              <w:bottom w:val="single" w:sz="4" w:space="0" w:color="auto"/>
              <w:right w:val="single" w:sz="4" w:space="0" w:color="auto"/>
            </w:tcBorders>
            <w:shd w:val="clear" w:color="000000" w:fill="B4C6E7"/>
            <w:noWrap/>
            <w:tcMar>
              <w:top w:w="15" w:type="dxa"/>
              <w:left w:w="15" w:type="dxa"/>
              <w:bottom w:w="0" w:type="dxa"/>
              <w:right w:w="15" w:type="dxa"/>
            </w:tcMar>
            <w:vAlign w:val="center"/>
            <w:hideMark/>
          </w:tcPr>
          <w:p w:rsidR="00D222FF" w:rsidRPr="005D1D9E" w:rsidRDefault="00D222FF" w:rsidP="00CD097E">
            <w:pPr>
              <w:spacing w:after="0" w:line="276" w:lineRule="auto"/>
              <w:jc w:val="center"/>
              <w:rPr>
                <w:rFonts w:ascii="Arial" w:eastAsia="Times New Roman" w:hAnsi="Arial" w:cs="Arial"/>
                <w:color w:val="000000"/>
                <w:sz w:val="18"/>
                <w:szCs w:val="24"/>
                <w:lang w:val="es-ES" w:eastAsia="es-ES"/>
              </w:rPr>
            </w:pPr>
            <w:r w:rsidRPr="005D1D9E">
              <w:rPr>
                <w:rFonts w:ascii="Arial" w:eastAsia="Times New Roman" w:hAnsi="Arial" w:cs="Arial"/>
                <w:color w:val="000000"/>
                <w:sz w:val="18"/>
                <w:szCs w:val="24"/>
                <w:lang w:val="es-ES" w:eastAsia="es-ES"/>
              </w:rPr>
              <w:t>329</w:t>
            </w:r>
          </w:p>
        </w:tc>
        <w:tc>
          <w:tcPr>
            <w:tcW w:w="992" w:type="dxa"/>
            <w:tcBorders>
              <w:top w:val="nil"/>
              <w:left w:val="nil"/>
              <w:bottom w:val="single" w:sz="4" w:space="0" w:color="auto"/>
              <w:right w:val="single" w:sz="4" w:space="0" w:color="auto"/>
            </w:tcBorders>
            <w:shd w:val="clear" w:color="000000" w:fill="B4C6E7"/>
            <w:noWrap/>
            <w:tcMar>
              <w:top w:w="15" w:type="dxa"/>
              <w:left w:w="15" w:type="dxa"/>
              <w:bottom w:w="0" w:type="dxa"/>
              <w:right w:w="15" w:type="dxa"/>
            </w:tcMar>
            <w:vAlign w:val="center"/>
            <w:hideMark/>
          </w:tcPr>
          <w:p w:rsidR="00D222FF" w:rsidRPr="005D1D9E" w:rsidRDefault="00D222FF" w:rsidP="00CD097E">
            <w:pPr>
              <w:spacing w:after="0" w:line="276" w:lineRule="auto"/>
              <w:jc w:val="center"/>
              <w:rPr>
                <w:rFonts w:ascii="Arial" w:eastAsia="Times New Roman" w:hAnsi="Arial" w:cs="Arial"/>
                <w:color w:val="000000"/>
                <w:sz w:val="18"/>
                <w:szCs w:val="24"/>
                <w:lang w:val="es-ES" w:eastAsia="es-ES"/>
              </w:rPr>
            </w:pPr>
            <w:r w:rsidRPr="005D1D9E">
              <w:rPr>
                <w:rFonts w:ascii="Arial" w:eastAsia="Times New Roman" w:hAnsi="Arial" w:cs="Arial"/>
                <w:color w:val="000000"/>
                <w:sz w:val="18"/>
                <w:szCs w:val="24"/>
                <w:lang w:val="es-ES" w:eastAsia="es-ES"/>
              </w:rPr>
              <w:t>1001</w:t>
            </w:r>
          </w:p>
        </w:tc>
        <w:tc>
          <w:tcPr>
            <w:tcW w:w="1518" w:type="dxa"/>
            <w:tcBorders>
              <w:top w:val="nil"/>
              <w:left w:val="nil"/>
              <w:bottom w:val="single" w:sz="4" w:space="0" w:color="auto"/>
              <w:right w:val="single" w:sz="4" w:space="0" w:color="auto"/>
            </w:tcBorders>
            <w:shd w:val="clear" w:color="000000" w:fill="B4C6E7"/>
            <w:noWrap/>
            <w:tcMar>
              <w:top w:w="15" w:type="dxa"/>
              <w:left w:w="15" w:type="dxa"/>
              <w:bottom w:w="0" w:type="dxa"/>
              <w:right w:w="15" w:type="dxa"/>
            </w:tcMar>
            <w:vAlign w:val="center"/>
            <w:hideMark/>
          </w:tcPr>
          <w:p w:rsidR="00D222FF" w:rsidRPr="005D1D9E" w:rsidRDefault="00D222FF" w:rsidP="00CD097E">
            <w:pPr>
              <w:spacing w:after="0" w:line="276" w:lineRule="auto"/>
              <w:jc w:val="center"/>
              <w:rPr>
                <w:rFonts w:ascii="Arial" w:eastAsia="Times New Roman" w:hAnsi="Arial" w:cs="Arial"/>
                <w:color w:val="000000"/>
                <w:sz w:val="18"/>
                <w:szCs w:val="24"/>
                <w:lang w:val="es-ES" w:eastAsia="es-ES"/>
              </w:rPr>
            </w:pPr>
            <w:r w:rsidRPr="005D1D9E">
              <w:rPr>
                <w:rFonts w:ascii="Arial" w:eastAsia="Times New Roman" w:hAnsi="Arial" w:cs="Arial"/>
                <w:color w:val="000000"/>
                <w:sz w:val="18"/>
                <w:szCs w:val="24"/>
                <w:lang w:val="es-ES" w:eastAsia="es-ES"/>
              </w:rPr>
              <w:t>712</w:t>
            </w:r>
          </w:p>
        </w:tc>
        <w:tc>
          <w:tcPr>
            <w:tcW w:w="1034" w:type="dxa"/>
            <w:tcBorders>
              <w:top w:val="nil"/>
              <w:left w:val="nil"/>
              <w:bottom w:val="single" w:sz="4" w:space="0" w:color="auto"/>
              <w:right w:val="single" w:sz="4" w:space="0" w:color="auto"/>
            </w:tcBorders>
            <w:shd w:val="clear" w:color="000000" w:fill="B4C6E7"/>
            <w:noWrap/>
            <w:tcMar>
              <w:top w:w="15" w:type="dxa"/>
              <w:left w:w="15" w:type="dxa"/>
              <w:bottom w:w="0" w:type="dxa"/>
              <w:right w:w="15" w:type="dxa"/>
            </w:tcMar>
            <w:vAlign w:val="center"/>
            <w:hideMark/>
          </w:tcPr>
          <w:p w:rsidR="00D222FF" w:rsidRPr="005D1D9E" w:rsidRDefault="00D222FF" w:rsidP="00CD097E">
            <w:pPr>
              <w:spacing w:after="0" w:line="276" w:lineRule="auto"/>
              <w:jc w:val="center"/>
              <w:rPr>
                <w:rFonts w:ascii="Arial" w:eastAsia="Times New Roman" w:hAnsi="Arial" w:cs="Arial"/>
                <w:color w:val="000000"/>
                <w:sz w:val="18"/>
                <w:szCs w:val="24"/>
                <w:lang w:val="es-ES" w:eastAsia="es-ES"/>
              </w:rPr>
            </w:pPr>
            <w:r w:rsidRPr="005D1D9E">
              <w:rPr>
                <w:rFonts w:ascii="Arial" w:eastAsia="Times New Roman" w:hAnsi="Arial" w:cs="Arial"/>
                <w:color w:val="000000"/>
                <w:sz w:val="18"/>
                <w:szCs w:val="24"/>
                <w:lang w:val="es-ES" w:eastAsia="es-ES"/>
              </w:rPr>
              <w:t>394</w:t>
            </w:r>
          </w:p>
        </w:tc>
        <w:tc>
          <w:tcPr>
            <w:tcW w:w="992" w:type="dxa"/>
            <w:tcBorders>
              <w:top w:val="nil"/>
              <w:left w:val="nil"/>
              <w:bottom w:val="single" w:sz="4" w:space="0" w:color="auto"/>
              <w:right w:val="single" w:sz="4" w:space="0" w:color="auto"/>
            </w:tcBorders>
            <w:shd w:val="clear" w:color="000000" w:fill="B4C6E7"/>
            <w:noWrap/>
            <w:tcMar>
              <w:top w:w="15" w:type="dxa"/>
              <w:left w:w="15" w:type="dxa"/>
              <w:bottom w:w="0" w:type="dxa"/>
              <w:right w:w="15" w:type="dxa"/>
            </w:tcMar>
            <w:vAlign w:val="center"/>
            <w:hideMark/>
          </w:tcPr>
          <w:p w:rsidR="00D222FF" w:rsidRPr="005D1D9E" w:rsidRDefault="00D222FF" w:rsidP="00CD097E">
            <w:pPr>
              <w:spacing w:after="0" w:line="276" w:lineRule="auto"/>
              <w:jc w:val="center"/>
              <w:rPr>
                <w:rFonts w:ascii="Arial" w:eastAsia="Times New Roman" w:hAnsi="Arial" w:cs="Arial"/>
                <w:color w:val="000000"/>
                <w:sz w:val="18"/>
                <w:szCs w:val="24"/>
                <w:lang w:val="es-ES" w:eastAsia="es-ES"/>
              </w:rPr>
            </w:pPr>
            <w:r w:rsidRPr="005D1D9E">
              <w:rPr>
                <w:rFonts w:ascii="Arial" w:eastAsia="Times New Roman" w:hAnsi="Arial" w:cs="Arial"/>
                <w:color w:val="000000"/>
                <w:sz w:val="18"/>
                <w:szCs w:val="24"/>
                <w:lang w:val="es-ES" w:eastAsia="es-ES"/>
              </w:rPr>
              <w:t>593</w:t>
            </w:r>
          </w:p>
        </w:tc>
        <w:tc>
          <w:tcPr>
            <w:tcW w:w="992" w:type="dxa"/>
            <w:tcBorders>
              <w:top w:val="nil"/>
              <w:left w:val="nil"/>
              <w:bottom w:val="single" w:sz="4" w:space="0" w:color="auto"/>
              <w:right w:val="single" w:sz="4" w:space="0" w:color="auto"/>
            </w:tcBorders>
            <w:shd w:val="clear" w:color="000000" w:fill="B4C6E7"/>
            <w:noWrap/>
            <w:tcMar>
              <w:top w:w="15" w:type="dxa"/>
              <w:left w:w="15" w:type="dxa"/>
              <w:bottom w:w="0" w:type="dxa"/>
              <w:right w:w="15" w:type="dxa"/>
            </w:tcMar>
            <w:vAlign w:val="center"/>
            <w:hideMark/>
          </w:tcPr>
          <w:p w:rsidR="00D222FF" w:rsidRPr="005D1D9E" w:rsidRDefault="00D222FF" w:rsidP="00CD097E">
            <w:pPr>
              <w:spacing w:after="0" w:line="276" w:lineRule="auto"/>
              <w:jc w:val="center"/>
              <w:rPr>
                <w:rFonts w:ascii="Arial" w:eastAsia="Times New Roman" w:hAnsi="Arial" w:cs="Arial"/>
                <w:color w:val="000000"/>
                <w:sz w:val="18"/>
                <w:szCs w:val="24"/>
                <w:lang w:val="es-ES" w:eastAsia="es-ES"/>
              </w:rPr>
            </w:pPr>
            <w:r w:rsidRPr="005D1D9E">
              <w:rPr>
                <w:rFonts w:ascii="Arial" w:eastAsia="Times New Roman" w:hAnsi="Arial" w:cs="Arial"/>
                <w:color w:val="000000"/>
                <w:sz w:val="18"/>
                <w:szCs w:val="24"/>
                <w:lang w:val="es-ES" w:eastAsia="es-ES"/>
              </w:rPr>
              <w:t>444</w:t>
            </w:r>
          </w:p>
        </w:tc>
        <w:tc>
          <w:tcPr>
            <w:tcW w:w="993" w:type="dxa"/>
            <w:tcBorders>
              <w:top w:val="nil"/>
              <w:left w:val="nil"/>
              <w:bottom w:val="single" w:sz="4" w:space="0" w:color="auto"/>
              <w:right w:val="single" w:sz="4" w:space="0" w:color="auto"/>
            </w:tcBorders>
            <w:shd w:val="clear" w:color="000000" w:fill="B4C6E7"/>
            <w:noWrap/>
            <w:tcMar>
              <w:top w:w="15" w:type="dxa"/>
              <w:left w:w="15" w:type="dxa"/>
              <w:bottom w:w="0" w:type="dxa"/>
              <w:right w:w="15" w:type="dxa"/>
            </w:tcMar>
            <w:vAlign w:val="center"/>
            <w:hideMark/>
          </w:tcPr>
          <w:p w:rsidR="00D222FF" w:rsidRPr="005D1D9E" w:rsidRDefault="00D222FF" w:rsidP="00CD097E">
            <w:pPr>
              <w:spacing w:after="0" w:line="276" w:lineRule="auto"/>
              <w:jc w:val="center"/>
              <w:rPr>
                <w:rFonts w:ascii="Arial" w:eastAsia="Times New Roman" w:hAnsi="Arial" w:cs="Arial"/>
                <w:color w:val="000000"/>
                <w:sz w:val="18"/>
                <w:szCs w:val="24"/>
                <w:lang w:val="es-ES" w:eastAsia="es-ES"/>
              </w:rPr>
            </w:pPr>
            <w:r w:rsidRPr="005D1D9E">
              <w:rPr>
                <w:rFonts w:ascii="Arial" w:eastAsia="Times New Roman" w:hAnsi="Arial" w:cs="Arial"/>
                <w:color w:val="000000"/>
                <w:sz w:val="18"/>
                <w:szCs w:val="24"/>
                <w:lang w:val="es-ES" w:eastAsia="es-ES"/>
              </w:rPr>
              <w:t>3473</w:t>
            </w:r>
          </w:p>
        </w:tc>
      </w:tr>
      <w:tr w:rsidR="00D222FF" w:rsidTr="00CD097E">
        <w:trPr>
          <w:trHeight w:val="300"/>
        </w:trPr>
        <w:tc>
          <w:tcPr>
            <w:tcW w:w="1276" w:type="dxa"/>
            <w:tcBorders>
              <w:top w:val="nil"/>
              <w:left w:val="single" w:sz="4" w:space="0" w:color="auto"/>
              <w:bottom w:val="single" w:sz="4" w:space="0" w:color="auto"/>
              <w:right w:val="single" w:sz="4" w:space="0" w:color="auto"/>
            </w:tcBorders>
            <w:shd w:val="clear" w:color="000000" w:fill="B4C6E7"/>
            <w:noWrap/>
            <w:tcMar>
              <w:top w:w="15" w:type="dxa"/>
              <w:left w:w="15" w:type="dxa"/>
              <w:bottom w:w="0" w:type="dxa"/>
              <w:right w:w="15" w:type="dxa"/>
            </w:tcMar>
            <w:vAlign w:val="center"/>
            <w:hideMark/>
          </w:tcPr>
          <w:p w:rsidR="00D222FF" w:rsidRPr="005D1D9E" w:rsidRDefault="00D222FF" w:rsidP="00CD097E">
            <w:pPr>
              <w:spacing w:after="0" w:line="276" w:lineRule="auto"/>
              <w:rPr>
                <w:rFonts w:ascii="Arial" w:eastAsia="Times New Roman" w:hAnsi="Arial" w:cs="Arial"/>
                <w:color w:val="000000"/>
                <w:sz w:val="18"/>
                <w:szCs w:val="24"/>
                <w:lang w:val="es-ES" w:eastAsia="es-ES"/>
              </w:rPr>
            </w:pPr>
            <w:r w:rsidRPr="005D1D9E">
              <w:rPr>
                <w:rFonts w:ascii="Arial" w:eastAsia="Times New Roman" w:hAnsi="Arial" w:cs="Arial"/>
                <w:color w:val="000000"/>
                <w:sz w:val="18"/>
                <w:szCs w:val="24"/>
                <w:lang w:val="es-ES" w:eastAsia="es-ES"/>
              </w:rPr>
              <w:t>RURAL</w:t>
            </w:r>
          </w:p>
        </w:tc>
        <w:tc>
          <w:tcPr>
            <w:tcW w:w="1134" w:type="dxa"/>
            <w:tcBorders>
              <w:top w:val="nil"/>
              <w:left w:val="nil"/>
              <w:bottom w:val="single" w:sz="4" w:space="0" w:color="auto"/>
              <w:right w:val="single" w:sz="4" w:space="0" w:color="auto"/>
            </w:tcBorders>
            <w:shd w:val="clear" w:color="000000" w:fill="B4C6E7"/>
            <w:noWrap/>
            <w:tcMar>
              <w:top w:w="15" w:type="dxa"/>
              <w:left w:w="15" w:type="dxa"/>
              <w:bottom w:w="0" w:type="dxa"/>
              <w:right w:w="15" w:type="dxa"/>
            </w:tcMar>
            <w:vAlign w:val="center"/>
            <w:hideMark/>
          </w:tcPr>
          <w:p w:rsidR="00D222FF" w:rsidRPr="005D1D9E" w:rsidRDefault="00D222FF" w:rsidP="00CD097E">
            <w:pPr>
              <w:spacing w:after="0" w:line="276" w:lineRule="auto"/>
              <w:jc w:val="center"/>
              <w:rPr>
                <w:rFonts w:ascii="Arial" w:eastAsia="Times New Roman" w:hAnsi="Arial" w:cs="Arial"/>
                <w:color w:val="000000"/>
                <w:sz w:val="18"/>
                <w:szCs w:val="24"/>
                <w:lang w:val="es-ES" w:eastAsia="es-ES"/>
              </w:rPr>
            </w:pPr>
            <w:r w:rsidRPr="005D1D9E">
              <w:rPr>
                <w:rFonts w:ascii="Arial" w:eastAsia="Times New Roman" w:hAnsi="Arial" w:cs="Arial"/>
                <w:color w:val="000000"/>
                <w:sz w:val="18"/>
                <w:szCs w:val="24"/>
                <w:lang w:val="es-ES" w:eastAsia="es-ES"/>
              </w:rPr>
              <w:t>452</w:t>
            </w:r>
          </w:p>
        </w:tc>
        <w:tc>
          <w:tcPr>
            <w:tcW w:w="992" w:type="dxa"/>
            <w:tcBorders>
              <w:top w:val="nil"/>
              <w:left w:val="nil"/>
              <w:bottom w:val="single" w:sz="4" w:space="0" w:color="auto"/>
              <w:right w:val="single" w:sz="4" w:space="0" w:color="auto"/>
            </w:tcBorders>
            <w:shd w:val="clear" w:color="000000" w:fill="B4C6E7"/>
            <w:noWrap/>
            <w:tcMar>
              <w:top w:w="15" w:type="dxa"/>
              <w:left w:w="15" w:type="dxa"/>
              <w:bottom w:w="0" w:type="dxa"/>
              <w:right w:w="15" w:type="dxa"/>
            </w:tcMar>
            <w:vAlign w:val="center"/>
            <w:hideMark/>
          </w:tcPr>
          <w:p w:rsidR="00D222FF" w:rsidRPr="005D1D9E" w:rsidRDefault="00D222FF" w:rsidP="00CD097E">
            <w:pPr>
              <w:spacing w:after="0" w:line="276" w:lineRule="auto"/>
              <w:jc w:val="center"/>
              <w:rPr>
                <w:rFonts w:ascii="Arial" w:eastAsia="Times New Roman" w:hAnsi="Arial" w:cs="Arial"/>
                <w:color w:val="000000"/>
                <w:sz w:val="18"/>
                <w:szCs w:val="24"/>
                <w:lang w:val="es-ES" w:eastAsia="es-ES"/>
              </w:rPr>
            </w:pPr>
            <w:r w:rsidRPr="005D1D9E">
              <w:rPr>
                <w:rFonts w:ascii="Arial" w:eastAsia="Times New Roman" w:hAnsi="Arial" w:cs="Arial"/>
                <w:color w:val="000000"/>
                <w:sz w:val="18"/>
                <w:szCs w:val="24"/>
                <w:lang w:val="es-ES" w:eastAsia="es-ES"/>
              </w:rPr>
              <w:t>815</w:t>
            </w:r>
          </w:p>
        </w:tc>
        <w:tc>
          <w:tcPr>
            <w:tcW w:w="1518" w:type="dxa"/>
            <w:tcBorders>
              <w:top w:val="nil"/>
              <w:left w:val="nil"/>
              <w:bottom w:val="single" w:sz="4" w:space="0" w:color="auto"/>
              <w:right w:val="single" w:sz="4" w:space="0" w:color="auto"/>
            </w:tcBorders>
            <w:shd w:val="clear" w:color="000000" w:fill="B4C6E7"/>
            <w:noWrap/>
            <w:tcMar>
              <w:top w:w="15" w:type="dxa"/>
              <w:left w:w="15" w:type="dxa"/>
              <w:bottom w:w="0" w:type="dxa"/>
              <w:right w:w="15" w:type="dxa"/>
            </w:tcMar>
            <w:vAlign w:val="center"/>
            <w:hideMark/>
          </w:tcPr>
          <w:p w:rsidR="00D222FF" w:rsidRPr="005D1D9E" w:rsidRDefault="00D222FF" w:rsidP="00CD097E">
            <w:pPr>
              <w:spacing w:after="0" w:line="276" w:lineRule="auto"/>
              <w:jc w:val="center"/>
              <w:rPr>
                <w:rFonts w:ascii="Arial" w:eastAsia="Times New Roman" w:hAnsi="Arial" w:cs="Arial"/>
                <w:color w:val="000000"/>
                <w:sz w:val="18"/>
                <w:szCs w:val="24"/>
                <w:lang w:val="es-ES" w:eastAsia="es-ES"/>
              </w:rPr>
            </w:pPr>
            <w:r w:rsidRPr="005D1D9E">
              <w:rPr>
                <w:rFonts w:ascii="Arial" w:eastAsia="Times New Roman" w:hAnsi="Arial" w:cs="Arial"/>
                <w:color w:val="000000"/>
                <w:sz w:val="18"/>
                <w:szCs w:val="24"/>
                <w:lang w:val="es-ES" w:eastAsia="es-ES"/>
              </w:rPr>
              <w:t>711</w:t>
            </w:r>
          </w:p>
        </w:tc>
        <w:tc>
          <w:tcPr>
            <w:tcW w:w="1034" w:type="dxa"/>
            <w:tcBorders>
              <w:top w:val="nil"/>
              <w:left w:val="nil"/>
              <w:bottom w:val="single" w:sz="4" w:space="0" w:color="auto"/>
              <w:right w:val="single" w:sz="4" w:space="0" w:color="auto"/>
            </w:tcBorders>
            <w:shd w:val="clear" w:color="000000" w:fill="B4C6E7"/>
            <w:noWrap/>
            <w:tcMar>
              <w:top w:w="15" w:type="dxa"/>
              <w:left w:w="15" w:type="dxa"/>
              <w:bottom w:w="0" w:type="dxa"/>
              <w:right w:w="15" w:type="dxa"/>
            </w:tcMar>
            <w:vAlign w:val="center"/>
            <w:hideMark/>
          </w:tcPr>
          <w:p w:rsidR="00D222FF" w:rsidRPr="005D1D9E" w:rsidRDefault="00D222FF" w:rsidP="00CD097E">
            <w:pPr>
              <w:spacing w:after="0" w:line="276" w:lineRule="auto"/>
              <w:jc w:val="center"/>
              <w:rPr>
                <w:rFonts w:ascii="Arial" w:eastAsia="Times New Roman" w:hAnsi="Arial" w:cs="Arial"/>
                <w:color w:val="000000"/>
                <w:sz w:val="18"/>
                <w:szCs w:val="24"/>
                <w:lang w:val="es-ES" w:eastAsia="es-ES"/>
              </w:rPr>
            </w:pPr>
            <w:r w:rsidRPr="005D1D9E">
              <w:rPr>
                <w:rFonts w:ascii="Arial" w:eastAsia="Times New Roman" w:hAnsi="Arial" w:cs="Arial"/>
                <w:color w:val="000000"/>
                <w:sz w:val="18"/>
                <w:szCs w:val="24"/>
                <w:lang w:val="es-ES" w:eastAsia="es-ES"/>
              </w:rPr>
              <w:t>320</w:t>
            </w:r>
          </w:p>
        </w:tc>
        <w:tc>
          <w:tcPr>
            <w:tcW w:w="992" w:type="dxa"/>
            <w:tcBorders>
              <w:top w:val="nil"/>
              <w:left w:val="nil"/>
              <w:bottom w:val="single" w:sz="4" w:space="0" w:color="auto"/>
              <w:right w:val="single" w:sz="4" w:space="0" w:color="auto"/>
            </w:tcBorders>
            <w:shd w:val="clear" w:color="000000" w:fill="B4C6E7"/>
            <w:noWrap/>
            <w:tcMar>
              <w:top w:w="15" w:type="dxa"/>
              <w:left w:w="15" w:type="dxa"/>
              <w:bottom w:w="0" w:type="dxa"/>
              <w:right w:w="15" w:type="dxa"/>
            </w:tcMar>
            <w:vAlign w:val="center"/>
            <w:hideMark/>
          </w:tcPr>
          <w:p w:rsidR="00D222FF" w:rsidRPr="005D1D9E" w:rsidRDefault="00D222FF" w:rsidP="00CD097E">
            <w:pPr>
              <w:spacing w:after="0" w:line="276" w:lineRule="auto"/>
              <w:jc w:val="center"/>
              <w:rPr>
                <w:rFonts w:ascii="Arial" w:eastAsia="Times New Roman" w:hAnsi="Arial" w:cs="Arial"/>
                <w:color w:val="000000"/>
                <w:sz w:val="18"/>
                <w:szCs w:val="24"/>
                <w:lang w:val="es-ES" w:eastAsia="es-ES"/>
              </w:rPr>
            </w:pPr>
            <w:r w:rsidRPr="005D1D9E">
              <w:rPr>
                <w:rFonts w:ascii="Arial" w:eastAsia="Times New Roman" w:hAnsi="Arial" w:cs="Arial"/>
                <w:color w:val="000000"/>
                <w:sz w:val="18"/>
                <w:szCs w:val="24"/>
                <w:lang w:val="es-ES" w:eastAsia="es-ES"/>
              </w:rPr>
              <w:t>449</w:t>
            </w:r>
          </w:p>
        </w:tc>
        <w:tc>
          <w:tcPr>
            <w:tcW w:w="992" w:type="dxa"/>
            <w:tcBorders>
              <w:top w:val="nil"/>
              <w:left w:val="nil"/>
              <w:bottom w:val="single" w:sz="4" w:space="0" w:color="auto"/>
              <w:right w:val="single" w:sz="4" w:space="0" w:color="auto"/>
            </w:tcBorders>
            <w:shd w:val="clear" w:color="000000" w:fill="B4C6E7"/>
            <w:noWrap/>
            <w:tcMar>
              <w:top w:w="15" w:type="dxa"/>
              <w:left w:w="15" w:type="dxa"/>
              <w:bottom w:w="0" w:type="dxa"/>
              <w:right w:w="15" w:type="dxa"/>
            </w:tcMar>
            <w:vAlign w:val="center"/>
            <w:hideMark/>
          </w:tcPr>
          <w:p w:rsidR="00D222FF" w:rsidRPr="005D1D9E" w:rsidRDefault="00D222FF" w:rsidP="00CD097E">
            <w:pPr>
              <w:spacing w:after="0" w:line="276" w:lineRule="auto"/>
              <w:jc w:val="center"/>
              <w:rPr>
                <w:rFonts w:ascii="Arial" w:eastAsia="Times New Roman" w:hAnsi="Arial" w:cs="Arial"/>
                <w:color w:val="000000"/>
                <w:sz w:val="18"/>
                <w:szCs w:val="24"/>
                <w:lang w:val="es-ES" w:eastAsia="es-ES"/>
              </w:rPr>
            </w:pPr>
            <w:r w:rsidRPr="005D1D9E">
              <w:rPr>
                <w:rFonts w:ascii="Arial" w:eastAsia="Times New Roman" w:hAnsi="Arial" w:cs="Arial"/>
                <w:color w:val="000000"/>
                <w:sz w:val="18"/>
                <w:szCs w:val="24"/>
                <w:lang w:val="es-ES" w:eastAsia="es-ES"/>
              </w:rPr>
              <w:t>202</w:t>
            </w:r>
          </w:p>
        </w:tc>
        <w:tc>
          <w:tcPr>
            <w:tcW w:w="993" w:type="dxa"/>
            <w:tcBorders>
              <w:top w:val="nil"/>
              <w:left w:val="nil"/>
              <w:bottom w:val="single" w:sz="4" w:space="0" w:color="auto"/>
              <w:right w:val="single" w:sz="4" w:space="0" w:color="auto"/>
            </w:tcBorders>
            <w:shd w:val="clear" w:color="000000" w:fill="B4C6E7"/>
            <w:noWrap/>
            <w:tcMar>
              <w:top w:w="15" w:type="dxa"/>
              <w:left w:w="15" w:type="dxa"/>
              <w:bottom w:w="0" w:type="dxa"/>
              <w:right w:w="15" w:type="dxa"/>
            </w:tcMar>
            <w:vAlign w:val="center"/>
            <w:hideMark/>
          </w:tcPr>
          <w:p w:rsidR="00D222FF" w:rsidRPr="005D1D9E" w:rsidRDefault="00D222FF" w:rsidP="00CD097E">
            <w:pPr>
              <w:spacing w:after="0" w:line="276" w:lineRule="auto"/>
              <w:jc w:val="center"/>
              <w:rPr>
                <w:rFonts w:ascii="Arial" w:eastAsia="Times New Roman" w:hAnsi="Arial" w:cs="Arial"/>
                <w:color w:val="000000"/>
                <w:sz w:val="18"/>
                <w:szCs w:val="24"/>
                <w:lang w:val="es-ES" w:eastAsia="es-ES"/>
              </w:rPr>
            </w:pPr>
            <w:r w:rsidRPr="005D1D9E">
              <w:rPr>
                <w:rFonts w:ascii="Arial" w:eastAsia="Times New Roman" w:hAnsi="Arial" w:cs="Arial"/>
                <w:color w:val="000000"/>
                <w:sz w:val="18"/>
                <w:szCs w:val="24"/>
                <w:lang w:val="es-ES" w:eastAsia="es-ES"/>
              </w:rPr>
              <w:t>2949</w:t>
            </w:r>
          </w:p>
        </w:tc>
      </w:tr>
      <w:tr w:rsidR="00D222FF" w:rsidTr="00CD097E">
        <w:trPr>
          <w:trHeight w:val="300"/>
        </w:trPr>
        <w:tc>
          <w:tcPr>
            <w:tcW w:w="1276" w:type="dxa"/>
            <w:tcBorders>
              <w:top w:val="nil"/>
              <w:left w:val="single" w:sz="4" w:space="0" w:color="auto"/>
              <w:bottom w:val="single" w:sz="4" w:space="0" w:color="auto"/>
              <w:right w:val="single" w:sz="4" w:space="0" w:color="auto"/>
            </w:tcBorders>
            <w:shd w:val="clear" w:color="000000" w:fill="B4C6E7"/>
            <w:noWrap/>
            <w:tcMar>
              <w:top w:w="15" w:type="dxa"/>
              <w:left w:w="15" w:type="dxa"/>
              <w:bottom w:w="0" w:type="dxa"/>
              <w:right w:w="15" w:type="dxa"/>
            </w:tcMar>
            <w:vAlign w:val="center"/>
            <w:hideMark/>
          </w:tcPr>
          <w:p w:rsidR="00D222FF" w:rsidRPr="005D1D9E" w:rsidRDefault="00D222FF" w:rsidP="00CD097E">
            <w:pPr>
              <w:spacing w:after="0" w:line="276" w:lineRule="auto"/>
              <w:rPr>
                <w:rFonts w:ascii="Arial" w:eastAsia="Times New Roman" w:hAnsi="Arial" w:cs="Arial"/>
                <w:color w:val="000000"/>
                <w:sz w:val="18"/>
                <w:szCs w:val="24"/>
                <w:lang w:val="es-ES" w:eastAsia="es-ES"/>
              </w:rPr>
            </w:pPr>
            <w:r w:rsidRPr="005D1D9E">
              <w:rPr>
                <w:rFonts w:ascii="Arial" w:eastAsia="Times New Roman" w:hAnsi="Arial" w:cs="Arial"/>
                <w:color w:val="000000"/>
                <w:sz w:val="18"/>
                <w:szCs w:val="24"/>
                <w:lang w:val="es-ES" w:eastAsia="es-ES"/>
              </w:rPr>
              <w:t>TOTAL</w:t>
            </w:r>
          </w:p>
        </w:tc>
        <w:tc>
          <w:tcPr>
            <w:tcW w:w="1134" w:type="dxa"/>
            <w:tcBorders>
              <w:top w:val="nil"/>
              <w:left w:val="nil"/>
              <w:bottom w:val="single" w:sz="4" w:space="0" w:color="auto"/>
              <w:right w:val="single" w:sz="4" w:space="0" w:color="auto"/>
            </w:tcBorders>
            <w:shd w:val="clear" w:color="000000" w:fill="B4C6E7"/>
            <w:noWrap/>
            <w:tcMar>
              <w:top w:w="15" w:type="dxa"/>
              <w:left w:w="15" w:type="dxa"/>
              <w:bottom w:w="0" w:type="dxa"/>
              <w:right w:w="15" w:type="dxa"/>
            </w:tcMar>
            <w:vAlign w:val="center"/>
            <w:hideMark/>
          </w:tcPr>
          <w:p w:rsidR="00D222FF" w:rsidRPr="005D1D9E" w:rsidRDefault="00D222FF" w:rsidP="00CD097E">
            <w:pPr>
              <w:spacing w:after="0" w:line="276" w:lineRule="auto"/>
              <w:jc w:val="center"/>
              <w:rPr>
                <w:rFonts w:ascii="Arial" w:eastAsia="Times New Roman" w:hAnsi="Arial" w:cs="Arial"/>
                <w:color w:val="000000"/>
                <w:sz w:val="18"/>
                <w:szCs w:val="24"/>
                <w:lang w:val="es-ES" w:eastAsia="es-ES"/>
              </w:rPr>
            </w:pPr>
            <w:r w:rsidRPr="005D1D9E">
              <w:rPr>
                <w:rFonts w:ascii="Arial" w:eastAsia="Times New Roman" w:hAnsi="Arial" w:cs="Arial"/>
                <w:color w:val="000000"/>
                <w:sz w:val="18"/>
                <w:szCs w:val="24"/>
                <w:lang w:val="es-ES" w:eastAsia="es-ES"/>
              </w:rPr>
              <w:t>781</w:t>
            </w:r>
          </w:p>
        </w:tc>
        <w:tc>
          <w:tcPr>
            <w:tcW w:w="992" w:type="dxa"/>
            <w:tcBorders>
              <w:top w:val="nil"/>
              <w:left w:val="nil"/>
              <w:bottom w:val="single" w:sz="4" w:space="0" w:color="auto"/>
              <w:right w:val="single" w:sz="4" w:space="0" w:color="auto"/>
            </w:tcBorders>
            <w:shd w:val="clear" w:color="000000" w:fill="B4C6E7"/>
            <w:noWrap/>
            <w:tcMar>
              <w:top w:w="15" w:type="dxa"/>
              <w:left w:w="15" w:type="dxa"/>
              <w:bottom w:w="0" w:type="dxa"/>
              <w:right w:w="15" w:type="dxa"/>
            </w:tcMar>
            <w:vAlign w:val="center"/>
            <w:hideMark/>
          </w:tcPr>
          <w:p w:rsidR="00D222FF" w:rsidRPr="005D1D9E" w:rsidRDefault="00D222FF" w:rsidP="00CD097E">
            <w:pPr>
              <w:spacing w:after="0" w:line="276" w:lineRule="auto"/>
              <w:jc w:val="center"/>
              <w:rPr>
                <w:rFonts w:ascii="Arial" w:eastAsia="Times New Roman" w:hAnsi="Arial" w:cs="Arial"/>
                <w:color w:val="000000"/>
                <w:sz w:val="18"/>
                <w:szCs w:val="24"/>
                <w:lang w:val="es-ES" w:eastAsia="es-ES"/>
              </w:rPr>
            </w:pPr>
            <w:r w:rsidRPr="005D1D9E">
              <w:rPr>
                <w:rFonts w:ascii="Arial" w:eastAsia="Times New Roman" w:hAnsi="Arial" w:cs="Arial"/>
                <w:color w:val="000000"/>
                <w:sz w:val="18"/>
                <w:szCs w:val="24"/>
                <w:lang w:val="es-ES" w:eastAsia="es-ES"/>
              </w:rPr>
              <w:t>1816</w:t>
            </w:r>
          </w:p>
        </w:tc>
        <w:tc>
          <w:tcPr>
            <w:tcW w:w="1518" w:type="dxa"/>
            <w:tcBorders>
              <w:top w:val="nil"/>
              <w:left w:val="nil"/>
              <w:bottom w:val="single" w:sz="4" w:space="0" w:color="auto"/>
              <w:right w:val="single" w:sz="4" w:space="0" w:color="auto"/>
            </w:tcBorders>
            <w:shd w:val="clear" w:color="000000" w:fill="B4C6E7"/>
            <w:noWrap/>
            <w:tcMar>
              <w:top w:w="15" w:type="dxa"/>
              <w:left w:w="15" w:type="dxa"/>
              <w:bottom w:w="0" w:type="dxa"/>
              <w:right w:w="15" w:type="dxa"/>
            </w:tcMar>
            <w:vAlign w:val="center"/>
            <w:hideMark/>
          </w:tcPr>
          <w:p w:rsidR="00D222FF" w:rsidRPr="005D1D9E" w:rsidRDefault="00D222FF" w:rsidP="00CD097E">
            <w:pPr>
              <w:spacing w:after="0" w:line="276" w:lineRule="auto"/>
              <w:jc w:val="center"/>
              <w:rPr>
                <w:rFonts w:ascii="Arial" w:eastAsia="Times New Roman" w:hAnsi="Arial" w:cs="Arial"/>
                <w:color w:val="000000"/>
                <w:sz w:val="18"/>
                <w:szCs w:val="24"/>
                <w:lang w:val="es-ES" w:eastAsia="es-ES"/>
              </w:rPr>
            </w:pPr>
            <w:r w:rsidRPr="005D1D9E">
              <w:rPr>
                <w:rFonts w:ascii="Arial" w:eastAsia="Times New Roman" w:hAnsi="Arial" w:cs="Arial"/>
                <w:color w:val="000000"/>
                <w:sz w:val="18"/>
                <w:szCs w:val="24"/>
                <w:lang w:val="es-ES" w:eastAsia="es-ES"/>
              </w:rPr>
              <w:t>1423</w:t>
            </w:r>
          </w:p>
        </w:tc>
        <w:tc>
          <w:tcPr>
            <w:tcW w:w="1034" w:type="dxa"/>
            <w:tcBorders>
              <w:top w:val="nil"/>
              <w:left w:val="nil"/>
              <w:bottom w:val="single" w:sz="4" w:space="0" w:color="auto"/>
              <w:right w:val="single" w:sz="4" w:space="0" w:color="auto"/>
            </w:tcBorders>
            <w:shd w:val="clear" w:color="000000" w:fill="B4C6E7"/>
            <w:noWrap/>
            <w:tcMar>
              <w:top w:w="15" w:type="dxa"/>
              <w:left w:w="15" w:type="dxa"/>
              <w:bottom w:w="0" w:type="dxa"/>
              <w:right w:w="15" w:type="dxa"/>
            </w:tcMar>
            <w:vAlign w:val="center"/>
            <w:hideMark/>
          </w:tcPr>
          <w:p w:rsidR="00D222FF" w:rsidRPr="005D1D9E" w:rsidRDefault="00D222FF" w:rsidP="00CD097E">
            <w:pPr>
              <w:spacing w:after="0" w:line="276" w:lineRule="auto"/>
              <w:jc w:val="center"/>
              <w:rPr>
                <w:rFonts w:ascii="Arial" w:eastAsia="Times New Roman" w:hAnsi="Arial" w:cs="Arial"/>
                <w:color w:val="000000"/>
                <w:sz w:val="18"/>
                <w:szCs w:val="24"/>
                <w:lang w:val="es-ES" w:eastAsia="es-ES"/>
              </w:rPr>
            </w:pPr>
            <w:r w:rsidRPr="005D1D9E">
              <w:rPr>
                <w:rFonts w:ascii="Arial" w:eastAsia="Times New Roman" w:hAnsi="Arial" w:cs="Arial"/>
                <w:color w:val="000000"/>
                <w:sz w:val="18"/>
                <w:szCs w:val="24"/>
                <w:lang w:val="es-ES" w:eastAsia="es-ES"/>
              </w:rPr>
              <w:t>714</w:t>
            </w:r>
          </w:p>
        </w:tc>
        <w:tc>
          <w:tcPr>
            <w:tcW w:w="992" w:type="dxa"/>
            <w:tcBorders>
              <w:top w:val="nil"/>
              <w:left w:val="nil"/>
              <w:bottom w:val="single" w:sz="4" w:space="0" w:color="auto"/>
              <w:right w:val="single" w:sz="4" w:space="0" w:color="auto"/>
            </w:tcBorders>
            <w:shd w:val="clear" w:color="000000" w:fill="B4C6E7"/>
            <w:noWrap/>
            <w:tcMar>
              <w:top w:w="15" w:type="dxa"/>
              <w:left w:w="15" w:type="dxa"/>
              <w:bottom w:w="0" w:type="dxa"/>
              <w:right w:w="15" w:type="dxa"/>
            </w:tcMar>
            <w:vAlign w:val="center"/>
            <w:hideMark/>
          </w:tcPr>
          <w:p w:rsidR="00D222FF" w:rsidRPr="005D1D9E" w:rsidRDefault="00D222FF" w:rsidP="00CD097E">
            <w:pPr>
              <w:spacing w:after="0" w:line="276" w:lineRule="auto"/>
              <w:jc w:val="center"/>
              <w:rPr>
                <w:rFonts w:ascii="Arial" w:eastAsia="Times New Roman" w:hAnsi="Arial" w:cs="Arial"/>
                <w:color w:val="000000"/>
                <w:sz w:val="18"/>
                <w:szCs w:val="24"/>
                <w:lang w:val="es-ES" w:eastAsia="es-ES"/>
              </w:rPr>
            </w:pPr>
            <w:r w:rsidRPr="005D1D9E">
              <w:rPr>
                <w:rFonts w:ascii="Arial" w:eastAsia="Times New Roman" w:hAnsi="Arial" w:cs="Arial"/>
                <w:color w:val="000000"/>
                <w:sz w:val="18"/>
                <w:szCs w:val="24"/>
                <w:lang w:val="es-ES" w:eastAsia="es-ES"/>
              </w:rPr>
              <w:t>1042</w:t>
            </w:r>
          </w:p>
        </w:tc>
        <w:tc>
          <w:tcPr>
            <w:tcW w:w="992" w:type="dxa"/>
            <w:tcBorders>
              <w:top w:val="nil"/>
              <w:left w:val="nil"/>
              <w:bottom w:val="single" w:sz="4" w:space="0" w:color="auto"/>
              <w:right w:val="single" w:sz="4" w:space="0" w:color="auto"/>
            </w:tcBorders>
            <w:shd w:val="clear" w:color="000000" w:fill="B4C6E7"/>
            <w:noWrap/>
            <w:tcMar>
              <w:top w:w="15" w:type="dxa"/>
              <w:left w:w="15" w:type="dxa"/>
              <w:bottom w:w="0" w:type="dxa"/>
              <w:right w:w="15" w:type="dxa"/>
            </w:tcMar>
            <w:vAlign w:val="center"/>
            <w:hideMark/>
          </w:tcPr>
          <w:p w:rsidR="00D222FF" w:rsidRPr="005D1D9E" w:rsidRDefault="00D222FF" w:rsidP="00CD097E">
            <w:pPr>
              <w:spacing w:after="0" w:line="276" w:lineRule="auto"/>
              <w:jc w:val="center"/>
              <w:rPr>
                <w:rFonts w:ascii="Arial" w:eastAsia="Times New Roman" w:hAnsi="Arial" w:cs="Arial"/>
                <w:color w:val="000000"/>
                <w:sz w:val="18"/>
                <w:szCs w:val="24"/>
                <w:lang w:val="es-ES" w:eastAsia="es-ES"/>
              </w:rPr>
            </w:pPr>
            <w:r w:rsidRPr="005D1D9E">
              <w:rPr>
                <w:rFonts w:ascii="Arial" w:eastAsia="Times New Roman" w:hAnsi="Arial" w:cs="Arial"/>
                <w:color w:val="000000"/>
                <w:sz w:val="18"/>
                <w:szCs w:val="24"/>
                <w:lang w:val="es-ES" w:eastAsia="es-ES"/>
              </w:rPr>
              <w:t>646</w:t>
            </w:r>
          </w:p>
        </w:tc>
        <w:tc>
          <w:tcPr>
            <w:tcW w:w="993" w:type="dxa"/>
            <w:tcBorders>
              <w:top w:val="nil"/>
              <w:left w:val="nil"/>
              <w:bottom w:val="single" w:sz="4" w:space="0" w:color="auto"/>
              <w:right w:val="single" w:sz="4" w:space="0" w:color="auto"/>
            </w:tcBorders>
            <w:shd w:val="clear" w:color="000000" w:fill="B4C6E7"/>
            <w:noWrap/>
            <w:tcMar>
              <w:top w:w="15" w:type="dxa"/>
              <w:left w:w="15" w:type="dxa"/>
              <w:bottom w:w="0" w:type="dxa"/>
              <w:right w:w="15" w:type="dxa"/>
            </w:tcMar>
            <w:vAlign w:val="center"/>
            <w:hideMark/>
          </w:tcPr>
          <w:p w:rsidR="00D222FF" w:rsidRPr="005D1D9E" w:rsidRDefault="00D222FF" w:rsidP="00CD097E">
            <w:pPr>
              <w:spacing w:after="0" w:line="276" w:lineRule="auto"/>
              <w:jc w:val="center"/>
              <w:rPr>
                <w:rFonts w:ascii="Arial" w:eastAsia="Times New Roman" w:hAnsi="Arial" w:cs="Arial"/>
                <w:color w:val="000000"/>
                <w:sz w:val="18"/>
                <w:szCs w:val="24"/>
                <w:lang w:val="es-ES" w:eastAsia="es-ES"/>
              </w:rPr>
            </w:pPr>
            <w:r w:rsidRPr="005D1D9E">
              <w:rPr>
                <w:rFonts w:ascii="Arial" w:eastAsia="Times New Roman" w:hAnsi="Arial" w:cs="Arial"/>
                <w:color w:val="000000"/>
                <w:sz w:val="18"/>
                <w:szCs w:val="24"/>
                <w:lang w:val="es-ES" w:eastAsia="es-ES"/>
              </w:rPr>
              <w:t>6422</w:t>
            </w:r>
          </w:p>
        </w:tc>
      </w:tr>
    </w:tbl>
    <w:p w:rsidR="00ED717D" w:rsidRDefault="00ED717D" w:rsidP="00ED717D">
      <w:pPr>
        <w:pStyle w:val="Prrafodelista"/>
        <w:spacing w:line="276" w:lineRule="auto"/>
        <w:jc w:val="center"/>
        <w:rPr>
          <w:rFonts w:ascii="Arial" w:hAnsi="Arial" w:cs="Arial"/>
          <w:i/>
          <w:iCs/>
          <w:sz w:val="18"/>
          <w:szCs w:val="24"/>
        </w:rPr>
      </w:pPr>
    </w:p>
    <w:p w:rsidR="00ED717D" w:rsidRDefault="00ED717D" w:rsidP="00ED717D">
      <w:pPr>
        <w:pStyle w:val="Prrafodelista"/>
        <w:spacing w:line="276" w:lineRule="auto"/>
        <w:jc w:val="center"/>
        <w:rPr>
          <w:rFonts w:ascii="Arial" w:hAnsi="Arial" w:cs="Arial"/>
          <w:i/>
          <w:iCs/>
          <w:sz w:val="18"/>
          <w:szCs w:val="24"/>
        </w:rPr>
      </w:pPr>
    </w:p>
    <w:p w:rsidR="00ED717D" w:rsidRDefault="00ED717D" w:rsidP="00ED717D">
      <w:pPr>
        <w:pStyle w:val="Prrafodelista"/>
        <w:spacing w:line="276" w:lineRule="auto"/>
        <w:jc w:val="center"/>
        <w:rPr>
          <w:rFonts w:ascii="Arial" w:hAnsi="Arial" w:cs="Arial"/>
          <w:i/>
          <w:iCs/>
          <w:sz w:val="18"/>
          <w:szCs w:val="24"/>
        </w:rPr>
      </w:pPr>
      <w:r>
        <w:rPr>
          <w:noProof/>
          <w:lang w:val="es-ES" w:eastAsia="es-ES"/>
        </w:rPr>
        <w:drawing>
          <wp:inline distT="0" distB="0" distL="0" distR="0" wp14:anchorId="473A19CE" wp14:editId="0AB40112">
            <wp:extent cx="5612130" cy="2570672"/>
            <wp:effectExtent l="0" t="0" r="7620" b="127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52B6D" w:rsidRDefault="00F52B6D" w:rsidP="00ED717D">
      <w:pPr>
        <w:pStyle w:val="Prrafodelista"/>
        <w:spacing w:line="276" w:lineRule="auto"/>
        <w:jc w:val="center"/>
        <w:rPr>
          <w:rFonts w:ascii="Arial" w:hAnsi="Arial" w:cs="Arial"/>
          <w:i/>
          <w:iCs/>
          <w:sz w:val="18"/>
          <w:szCs w:val="24"/>
        </w:rPr>
      </w:pPr>
    </w:p>
    <w:p w:rsidR="00ED717D" w:rsidRDefault="00ED717D" w:rsidP="00ED717D">
      <w:pPr>
        <w:pStyle w:val="Prrafodelista"/>
        <w:spacing w:line="276" w:lineRule="auto"/>
        <w:jc w:val="center"/>
        <w:rPr>
          <w:rFonts w:ascii="Arial" w:hAnsi="Arial" w:cs="Arial"/>
          <w:i/>
          <w:iCs/>
          <w:sz w:val="18"/>
          <w:szCs w:val="24"/>
        </w:rPr>
      </w:pPr>
      <w:r w:rsidRPr="004525C3">
        <w:rPr>
          <w:rFonts w:ascii="Arial" w:hAnsi="Arial" w:cs="Arial"/>
          <w:i/>
          <w:iCs/>
          <w:sz w:val="18"/>
          <w:szCs w:val="24"/>
        </w:rPr>
        <w:t>Fuente: Casa de la Cultura</w:t>
      </w:r>
    </w:p>
    <w:p w:rsidR="00F52B6D" w:rsidRDefault="00F52B6D" w:rsidP="00ED717D">
      <w:pPr>
        <w:pStyle w:val="Prrafodelista"/>
        <w:spacing w:line="276" w:lineRule="auto"/>
        <w:jc w:val="center"/>
        <w:rPr>
          <w:rFonts w:ascii="Arial" w:hAnsi="Arial" w:cs="Arial"/>
          <w:i/>
          <w:iCs/>
          <w:sz w:val="18"/>
          <w:szCs w:val="24"/>
        </w:rPr>
      </w:pPr>
    </w:p>
    <w:p w:rsidR="006B7A05" w:rsidRPr="005665F4" w:rsidRDefault="006B7A05" w:rsidP="005665F4">
      <w:pPr>
        <w:numPr>
          <w:ilvl w:val="0"/>
          <w:numId w:val="1"/>
        </w:numPr>
        <w:tabs>
          <w:tab w:val="left" w:pos="284"/>
        </w:tabs>
        <w:spacing w:after="0" w:line="276" w:lineRule="auto"/>
        <w:jc w:val="both"/>
        <w:rPr>
          <w:rFonts w:ascii="Arial" w:hAnsi="Arial" w:cs="Arial"/>
          <w:color w:val="FF0000"/>
          <w:sz w:val="24"/>
          <w:szCs w:val="24"/>
        </w:rPr>
      </w:pPr>
      <w:r w:rsidRPr="005665F4">
        <w:rPr>
          <w:rFonts w:ascii="Arial" w:hAnsi="Arial" w:cs="Arial"/>
          <w:color w:val="FF0000"/>
          <w:sz w:val="24"/>
          <w:szCs w:val="24"/>
        </w:rPr>
        <w:t xml:space="preserve">Estado de los recursos de la estampilla </w:t>
      </w:r>
      <w:proofErr w:type="spellStart"/>
      <w:r w:rsidRPr="005665F4">
        <w:rPr>
          <w:rFonts w:ascii="Arial" w:hAnsi="Arial" w:cs="Arial"/>
          <w:color w:val="FF0000"/>
          <w:sz w:val="24"/>
          <w:szCs w:val="24"/>
        </w:rPr>
        <w:t>Procultura</w:t>
      </w:r>
      <w:proofErr w:type="spellEnd"/>
      <w:r w:rsidRPr="005665F4">
        <w:rPr>
          <w:rFonts w:ascii="Arial" w:hAnsi="Arial" w:cs="Arial"/>
          <w:color w:val="FF0000"/>
          <w:sz w:val="24"/>
          <w:szCs w:val="24"/>
        </w:rPr>
        <w:t xml:space="preserve"> (Recaudos y reservas)</w:t>
      </w:r>
    </w:p>
    <w:p w:rsidR="00CB7D50" w:rsidRPr="005665F4" w:rsidRDefault="00CB7D50" w:rsidP="005665F4">
      <w:pPr>
        <w:tabs>
          <w:tab w:val="left" w:pos="284"/>
        </w:tabs>
        <w:spacing w:after="0" w:line="276" w:lineRule="auto"/>
        <w:ind w:left="720"/>
        <w:jc w:val="both"/>
        <w:rPr>
          <w:rFonts w:ascii="Arial" w:hAnsi="Arial" w:cs="Arial"/>
          <w:color w:val="FF0000"/>
          <w:sz w:val="24"/>
          <w:szCs w:val="24"/>
        </w:rPr>
      </w:pPr>
    </w:p>
    <w:tbl>
      <w:tblPr>
        <w:tblW w:w="8440" w:type="dxa"/>
        <w:tblInd w:w="85" w:type="dxa"/>
        <w:tblCellMar>
          <w:left w:w="70" w:type="dxa"/>
          <w:right w:w="70" w:type="dxa"/>
        </w:tblCellMar>
        <w:tblLook w:val="04A0" w:firstRow="1" w:lastRow="0" w:firstColumn="1" w:lastColumn="0" w:noHBand="0" w:noVBand="1"/>
      </w:tblPr>
      <w:tblGrid>
        <w:gridCol w:w="1167"/>
        <w:gridCol w:w="2405"/>
        <w:gridCol w:w="2268"/>
        <w:gridCol w:w="2643"/>
      </w:tblGrid>
      <w:tr w:rsidR="005665F4" w:rsidRPr="003876C7" w:rsidTr="005665F4">
        <w:trPr>
          <w:trHeight w:val="300"/>
        </w:trPr>
        <w:tc>
          <w:tcPr>
            <w:tcW w:w="8440" w:type="dxa"/>
            <w:gridSpan w:val="4"/>
            <w:tcBorders>
              <w:top w:val="nil"/>
              <w:left w:val="nil"/>
              <w:bottom w:val="nil"/>
              <w:right w:val="nil"/>
            </w:tcBorders>
            <w:shd w:val="clear" w:color="auto" w:fill="auto"/>
            <w:noWrap/>
            <w:vAlign w:val="bottom"/>
            <w:hideMark/>
          </w:tcPr>
          <w:p w:rsidR="005665F4" w:rsidRPr="003876C7" w:rsidRDefault="005665F4" w:rsidP="005665F4">
            <w:pPr>
              <w:spacing w:after="0" w:line="276" w:lineRule="auto"/>
              <w:jc w:val="center"/>
              <w:rPr>
                <w:rFonts w:ascii="Arial" w:eastAsia="Times New Roman" w:hAnsi="Arial" w:cs="Arial"/>
                <w:b/>
                <w:bCs/>
                <w:color w:val="000000"/>
                <w:szCs w:val="24"/>
                <w:lang w:val="es-ES" w:eastAsia="es-ES"/>
              </w:rPr>
            </w:pPr>
            <w:r w:rsidRPr="003876C7">
              <w:rPr>
                <w:rFonts w:ascii="Arial" w:eastAsia="Times New Roman" w:hAnsi="Arial" w:cs="Arial"/>
                <w:b/>
                <w:bCs/>
                <w:color w:val="000000"/>
                <w:szCs w:val="24"/>
                <w:lang w:val="es-ES" w:eastAsia="es-ES"/>
              </w:rPr>
              <w:t>ESTAMPILLA PROCULTURA 2016 A SEP-2019</w:t>
            </w:r>
          </w:p>
        </w:tc>
      </w:tr>
      <w:tr w:rsidR="005665F4" w:rsidRPr="003876C7" w:rsidTr="005665F4">
        <w:trPr>
          <w:trHeight w:val="270"/>
        </w:trPr>
        <w:tc>
          <w:tcPr>
            <w:tcW w:w="1124" w:type="dxa"/>
            <w:tcBorders>
              <w:top w:val="nil"/>
              <w:left w:val="nil"/>
              <w:bottom w:val="nil"/>
              <w:right w:val="nil"/>
            </w:tcBorders>
            <w:shd w:val="clear" w:color="auto" w:fill="auto"/>
            <w:noWrap/>
            <w:vAlign w:val="bottom"/>
            <w:hideMark/>
          </w:tcPr>
          <w:p w:rsidR="005665F4" w:rsidRPr="003876C7" w:rsidRDefault="005665F4" w:rsidP="005665F4">
            <w:pPr>
              <w:spacing w:after="0" w:line="276" w:lineRule="auto"/>
              <w:jc w:val="center"/>
              <w:rPr>
                <w:rFonts w:ascii="Arial" w:eastAsia="Times New Roman" w:hAnsi="Arial" w:cs="Arial"/>
                <w:b/>
                <w:bCs/>
                <w:color w:val="000000"/>
                <w:szCs w:val="24"/>
                <w:lang w:val="es-ES" w:eastAsia="es-ES"/>
              </w:rPr>
            </w:pPr>
          </w:p>
        </w:tc>
        <w:tc>
          <w:tcPr>
            <w:tcW w:w="2405" w:type="dxa"/>
            <w:tcBorders>
              <w:top w:val="nil"/>
              <w:left w:val="nil"/>
              <w:bottom w:val="nil"/>
              <w:right w:val="nil"/>
            </w:tcBorders>
            <w:shd w:val="clear" w:color="auto" w:fill="auto"/>
            <w:noWrap/>
            <w:vAlign w:val="bottom"/>
            <w:hideMark/>
          </w:tcPr>
          <w:p w:rsidR="005665F4" w:rsidRPr="003876C7" w:rsidRDefault="005665F4" w:rsidP="005665F4">
            <w:pPr>
              <w:spacing w:after="0" w:line="276" w:lineRule="auto"/>
              <w:rPr>
                <w:rFonts w:ascii="Arial" w:eastAsia="Times New Roman" w:hAnsi="Arial" w:cs="Arial"/>
                <w:szCs w:val="24"/>
                <w:lang w:val="es-ES" w:eastAsia="es-ES"/>
              </w:rPr>
            </w:pPr>
          </w:p>
        </w:tc>
        <w:tc>
          <w:tcPr>
            <w:tcW w:w="2268" w:type="dxa"/>
            <w:tcBorders>
              <w:top w:val="nil"/>
              <w:left w:val="nil"/>
              <w:bottom w:val="nil"/>
              <w:right w:val="nil"/>
            </w:tcBorders>
            <w:shd w:val="clear" w:color="auto" w:fill="auto"/>
            <w:noWrap/>
            <w:vAlign w:val="bottom"/>
            <w:hideMark/>
          </w:tcPr>
          <w:p w:rsidR="005665F4" w:rsidRPr="003876C7" w:rsidRDefault="005665F4" w:rsidP="005665F4">
            <w:pPr>
              <w:spacing w:after="0" w:line="276" w:lineRule="auto"/>
              <w:rPr>
                <w:rFonts w:ascii="Arial" w:eastAsia="Times New Roman" w:hAnsi="Arial" w:cs="Arial"/>
                <w:szCs w:val="24"/>
                <w:lang w:val="es-ES" w:eastAsia="es-ES"/>
              </w:rPr>
            </w:pPr>
          </w:p>
        </w:tc>
        <w:tc>
          <w:tcPr>
            <w:tcW w:w="2643" w:type="dxa"/>
            <w:tcBorders>
              <w:top w:val="nil"/>
              <w:left w:val="nil"/>
              <w:bottom w:val="nil"/>
              <w:right w:val="nil"/>
            </w:tcBorders>
            <w:shd w:val="clear" w:color="auto" w:fill="auto"/>
            <w:noWrap/>
            <w:vAlign w:val="bottom"/>
            <w:hideMark/>
          </w:tcPr>
          <w:p w:rsidR="005665F4" w:rsidRPr="003876C7" w:rsidRDefault="005665F4" w:rsidP="005665F4">
            <w:pPr>
              <w:spacing w:after="0" w:line="276" w:lineRule="auto"/>
              <w:rPr>
                <w:rFonts w:ascii="Arial" w:eastAsia="Times New Roman" w:hAnsi="Arial" w:cs="Arial"/>
                <w:szCs w:val="24"/>
                <w:lang w:val="es-ES" w:eastAsia="es-ES"/>
              </w:rPr>
            </w:pPr>
          </w:p>
        </w:tc>
      </w:tr>
      <w:tr w:rsidR="005665F4" w:rsidRPr="003876C7" w:rsidTr="005665F4">
        <w:trPr>
          <w:trHeight w:val="360"/>
        </w:trPr>
        <w:tc>
          <w:tcPr>
            <w:tcW w:w="1124" w:type="dxa"/>
            <w:tcBorders>
              <w:top w:val="single" w:sz="12" w:space="0" w:color="auto"/>
              <w:left w:val="single" w:sz="12" w:space="0" w:color="auto"/>
              <w:bottom w:val="single" w:sz="8" w:space="0" w:color="auto"/>
              <w:right w:val="single" w:sz="8" w:space="0" w:color="auto"/>
            </w:tcBorders>
            <w:shd w:val="clear" w:color="auto" w:fill="auto"/>
            <w:noWrap/>
            <w:vAlign w:val="center"/>
            <w:hideMark/>
          </w:tcPr>
          <w:p w:rsidR="005665F4" w:rsidRPr="003876C7" w:rsidRDefault="005665F4" w:rsidP="005665F4">
            <w:pPr>
              <w:spacing w:after="0" w:line="276" w:lineRule="auto"/>
              <w:jc w:val="center"/>
              <w:rPr>
                <w:rFonts w:ascii="Arial" w:eastAsia="Times New Roman" w:hAnsi="Arial" w:cs="Arial"/>
                <w:b/>
                <w:bCs/>
                <w:color w:val="000000"/>
                <w:sz w:val="20"/>
                <w:szCs w:val="24"/>
                <w:lang w:val="es-ES" w:eastAsia="es-ES"/>
              </w:rPr>
            </w:pPr>
            <w:r w:rsidRPr="003876C7">
              <w:rPr>
                <w:rFonts w:ascii="Arial" w:eastAsia="Times New Roman" w:hAnsi="Arial" w:cs="Arial"/>
                <w:b/>
                <w:bCs/>
                <w:color w:val="000000"/>
                <w:sz w:val="20"/>
                <w:szCs w:val="24"/>
                <w:lang w:val="es-ES" w:eastAsia="es-ES"/>
              </w:rPr>
              <w:t>VIGENCIA</w:t>
            </w:r>
          </w:p>
        </w:tc>
        <w:tc>
          <w:tcPr>
            <w:tcW w:w="2405" w:type="dxa"/>
            <w:tcBorders>
              <w:top w:val="single" w:sz="12" w:space="0" w:color="auto"/>
              <w:left w:val="nil"/>
              <w:bottom w:val="single" w:sz="8" w:space="0" w:color="auto"/>
              <w:right w:val="single" w:sz="8" w:space="0" w:color="auto"/>
            </w:tcBorders>
            <w:shd w:val="clear" w:color="auto" w:fill="auto"/>
            <w:vAlign w:val="center"/>
            <w:hideMark/>
          </w:tcPr>
          <w:p w:rsidR="005665F4" w:rsidRPr="003876C7" w:rsidRDefault="005665F4" w:rsidP="005665F4">
            <w:pPr>
              <w:spacing w:after="0" w:line="276" w:lineRule="auto"/>
              <w:jc w:val="center"/>
              <w:rPr>
                <w:rFonts w:ascii="Arial" w:eastAsia="Times New Roman" w:hAnsi="Arial" w:cs="Arial"/>
                <w:b/>
                <w:bCs/>
                <w:color w:val="000000"/>
                <w:sz w:val="20"/>
                <w:szCs w:val="24"/>
                <w:lang w:val="es-ES" w:eastAsia="es-ES"/>
              </w:rPr>
            </w:pPr>
            <w:r w:rsidRPr="003876C7">
              <w:rPr>
                <w:rFonts w:ascii="Arial" w:eastAsia="Times New Roman" w:hAnsi="Arial" w:cs="Arial"/>
                <w:b/>
                <w:bCs/>
                <w:color w:val="000000"/>
                <w:sz w:val="20"/>
                <w:szCs w:val="24"/>
                <w:lang w:val="es-ES" w:eastAsia="es-ES"/>
              </w:rPr>
              <w:t>TOTAL APROPIADO</w:t>
            </w:r>
          </w:p>
        </w:tc>
        <w:tc>
          <w:tcPr>
            <w:tcW w:w="2268" w:type="dxa"/>
            <w:tcBorders>
              <w:top w:val="single" w:sz="12" w:space="0" w:color="auto"/>
              <w:left w:val="nil"/>
              <w:bottom w:val="single" w:sz="8" w:space="0" w:color="auto"/>
              <w:right w:val="single" w:sz="12" w:space="0" w:color="auto"/>
            </w:tcBorders>
            <w:shd w:val="clear" w:color="auto" w:fill="auto"/>
            <w:vAlign w:val="center"/>
            <w:hideMark/>
          </w:tcPr>
          <w:p w:rsidR="005665F4" w:rsidRPr="003876C7" w:rsidRDefault="005665F4" w:rsidP="005665F4">
            <w:pPr>
              <w:spacing w:after="0" w:line="276" w:lineRule="auto"/>
              <w:jc w:val="center"/>
              <w:rPr>
                <w:rFonts w:ascii="Arial" w:eastAsia="Times New Roman" w:hAnsi="Arial" w:cs="Arial"/>
                <w:b/>
                <w:bCs/>
                <w:color w:val="000000"/>
                <w:sz w:val="20"/>
                <w:szCs w:val="24"/>
                <w:lang w:val="es-ES" w:eastAsia="es-ES"/>
              </w:rPr>
            </w:pPr>
            <w:r w:rsidRPr="003876C7">
              <w:rPr>
                <w:rFonts w:ascii="Arial" w:eastAsia="Times New Roman" w:hAnsi="Arial" w:cs="Arial"/>
                <w:b/>
                <w:bCs/>
                <w:color w:val="000000"/>
                <w:sz w:val="20"/>
                <w:szCs w:val="24"/>
                <w:lang w:val="es-ES" w:eastAsia="es-ES"/>
              </w:rPr>
              <w:t>TOTAL EJECUTADO</w:t>
            </w:r>
          </w:p>
        </w:tc>
        <w:tc>
          <w:tcPr>
            <w:tcW w:w="2643" w:type="dxa"/>
            <w:tcBorders>
              <w:top w:val="single" w:sz="12" w:space="0" w:color="auto"/>
              <w:left w:val="single" w:sz="8" w:space="0" w:color="auto"/>
              <w:bottom w:val="single" w:sz="8" w:space="0" w:color="auto"/>
              <w:right w:val="single" w:sz="12" w:space="0" w:color="auto"/>
            </w:tcBorders>
            <w:shd w:val="clear" w:color="auto" w:fill="auto"/>
            <w:vAlign w:val="center"/>
            <w:hideMark/>
          </w:tcPr>
          <w:p w:rsidR="005665F4" w:rsidRPr="003876C7" w:rsidRDefault="005665F4" w:rsidP="005665F4">
            <w:pPr>
              <w:spacing w:after="0" w:line="276" w:lineRule="auto"/>
              <w:jc w:val="center"/>
              <w:rPr>
                <w:rFonts w:ascii="Arial" w:eastAsia="Times New Roman" w:hAnsi="Arial" w:cs="Arial"/>
                <w:b/>
                <w:bCs/>
                <w:color w:val="000000"/>
                <w:sz w:val="20"/>
                <w:szCs w:val="24"/>
                <w:lang w:val="es-ES" w:eastAsia="es-ES"/>
              </w:rPr>
            </w:pPr>
            <w:r w:rsidRPr="003876C7">
              <w:rPr>
                <w:rFonts w:ascii="Arial" w:eastAsia="Times New Roman" w:hAnsi="Arial" w:cs="Arial"/>
                <w:b/>
                <w:bCs/>
                <w:color w:val="000000"/>
                <w:sz w:val="20"/>
                <w:szCs w:val="24"/>
                <w:lang w:val="es-ES" w:eastAsia="es-ES"/>
              </w:rPr>
              <w:t>SALDO</w:t>
            </w:r>
          </w:p>
        </w:tc>
      </w:tr>
      <w:tr w:rsidR="005665F4" w:rsidRPr="003876C7" w:rsidTr="005665F4">
        <w:trPr>
          <w:trHeight w:val="360"/>
        </w:trPr>
        <w:tc>
          <w:tcPr>
            <w:tcW w:w="1124" w:type="dxa"/>
            <w:tcBorders>
              <w:top w:val="nil"/>
              <w:left w:val="single" w:sz="12" w:space="0" w:color="auto"/>
              <w:bottom w:val="single" w:sz="8" w:space="0" w:color="auto"/>
              <w:right w:val="single" w:sz="8" w:space="0" w:color="auto"/>
            </w:tcBorders>
            <w:shd w:val="clear" w:color="auto" w:fill="auto"/>
            <w:noWrap/>
            <w:vAlign w:val="center"/>
            <w:hideMark/>
          </w:tcPr>
          <w:p w:rsidR="005665F4" w:rsidRPr="003876C7" w:rsidRDefault="005665F4" w:rsidP="005665F4">
            <w:pPr>
              <w:spacing w:after="0" w:line="276" w:lineRule="auto"/>
              <w:jc w:val="center"/>
              <w:rPr>
                <w:rFonts w:ascii="Arial" w:eastAsia="Times New Roman" w:hAnsi="Arial" w:cs="Arial"/>
                <w:color w:val="000000"/>
                <w:szCs w:val="24"/>
                <w:lang w:val="es-ES" w:eastAsia="es-ES"/>
              </w:rPr>
            </w:pPr>
            <w:r w:rsidRPr="003876C7">
              <w:rPr>
                <w:rFonts w:ascii="Arial" w:eastAsia="Times New Roman" w:hAnsi="Arial" w:cs="Arial"/>
                <w:color w:val="000000"/>
                <w:szCs w:val="24"/>
                <w:lang w:val="es-ES" w:eastAsia="es-ES"/>
              </w:rPr>
              <w:t>2016</w:t>
            </w:r>
          </w:p>
        </w:tc>
        <w:tc>
          <w:tcPr>
            <w:tcW w:w="2405" w:type="dxa"/>
            <w:tcBorders>
              <w:top w:val="nil"/>
              <w:left w:val="nil"/>
              <w:bottom w:val="single" w:sz="8" w:space="0" w:color="auto"/>
              <w:right w:val="single" w:sz="8" w:space="0" w:color="auto"/>
            </w:tcBorders>
            <w:shd w:val="clear" w:color="auto" w:fill="auto"/>
            <w:noWrap/>
            <w:vAlign w:val="center"/>
            <w:hideMark/>
          </w:tcPr>
          <w:p w:rsidR="005665F4" w:rsidRPr="003876C7" w:rsidRDefault="005665F4" w:rsidP="005665F4">
            <w:pPr>
              <w:spacing w:after="0" w:line="276" w:lineRule="auto"/>
              <w:jc w:val="center"/>
              <w:rPr>
                <w:rFonts w:ascii="Arial" w:eastAsia="Times New Roman" w:hAnsi="Arial" w:cs="Arial"/>
                <w:color w:val="000000"/>
                <w:szCs w:val="24"/>
                <w:lang w:val="es-ES" w:eastAsia="es-ES"/>
              </w:rPr>
            </w:pPr>
            <w:r w:rsidRPr="003876C7">
              <w:rPr>
                <w:rFonts w:ascii="Arial" w:eastAsia="Times New Roman" w:hAnsi="Arial" w:cs="Arial"/>
                <w:color w:val="000000"/>
                <w:szCs w:val="24"/>
                <w:lang w:val="es-ES" w:eastAsia="es-ES"/>
              </w:rPr>
              <w:t>743.703.699</w:t>
            </w:r>
          </w:p>
        </w:tc>
        <w:tc>
          <w:tcPr>
            <w:tcW w:w="2268" w:type="dxa"/>
            <w:tcBorders>
              <w:top w:val="nil"/>
              <w:left w:val="nil"/>
              <w:bottom w:val="single" w:sz="8" w:space="0" w:color="auto"/>
              <w:right w:val="single" w:sz="12" w:space="0" w:color="auto"/>
            </w:tcBorders>
            <w:shd w:val="clear" w:color="auto" w:fill="auto"/>
            <w:noWrap/>
            <w:vAlign w:val="center"/>
            <w:hideMark/>
          </w:tcPr>
          <w:p w:rsidR="005665F4" w:rsidRPr="003876C7" w:rsidRDefault="005665F4" w:rsidP="005665F4">
            <w:pPr>
              <w:spacing w:after="0" w:line="276" w:lineRule="auto"/>
              <w:jc w:val="center"/>
              <w:rPr>
                <w:rFonts w:ascii="Arial" w:eastAsia="Times New Roman" w:hAnsi="Arial" w:cs="Arial"/>
                <w:color w:val="000000"/>
                <w:szCs w:val="24"/>
                <w:lang w:val="es-ES" w:eastAsia="es-ES"/>
              </w:rPr>
            </w:pPr>
            <w:r w:rsidRPr="003876C7">
              <w:rPr>
                <w:rFonts w:ascii="Arial" w:eastAsia="Times New Roman" w:hAnsi="Arial" w:cs="Arial"/>
                <w:color w:val="000000"/>
                <w:szCs w:val="24"/>
                <w:lang w:val="es-ES" w:eastAsia="es-ES"/>
              </w:rPr>
              <w:t xml:space="preserve">                   391.552.511 </w:t>
            </w:r>
          </w:p>
        </w:tc>
        <w:tc>
          <w:tcPr>
            <w:tcW w:w="2643" w:type="dxa"/>
            <w:tcBorders>
              <w:top w:val="nil"/>
              <w:left w:val="single" w:sz="8" w:space="0" w:color="auto"/>
              <w:bottom w:val="single" w:sz="8" w:space="0" w:color="auto"/>
              <w:right w:val="single" w:sz="12" w:space="0" w:color="auto"/>
            </w:tcBorders>
            <w:shd w:val="clear" w:color="auto" w:fill="auto"/>
            <w:noWrap/>
            <w:vAlign w:val="center"/>
            <w:hideMark/>
          </w:tcPr>
          <w:p w:rsidR="005665F4" w:rsidRPr="003876C7" w:rsidRDefault="005665F4" w:rsidP="005665F4">
            <w:pPr>
              <w:spacing w:after="0" w:line="276" w:lineRule="auto"/>
              <w:jc w:val="center"/>
              <w:rPr>
                <w:rFonts w:ascii="Arial" w:eastAsia="Times New Roman" w:hAnsi="Arial" w:cs="Arial"/>
                <w:color w:val="000000"/>
                <w:szCs w:val="24"/>
                <w:lang w:val="es-ES" w:eastAsia="es-ES"/>
              </w:rPr>
            </w:pPr>
            <w:r w:rsidRPr="003876C7">
              <w:rPr>
                <w:rFonts w:ascii="Arial" w:eastAsia="Times New Roman" w:hAnsi="Arial" w:cs="Arial"/>
                <w:color w:val="000000"/>
                <w:szCs w:val="24"/>
                <w:lang w:val="es-ES" w:eastAsia="es-ES"/>
              </w:rPr>
              <w:t xml:space="preserve">           352.151.188 </w:t>
            </w:r>
          </w:p>
        </w:tc>
      </w:tr>
      <w:tr w:rsidR="005665F4" w:rsidRPr="003876C7" w:rsidTr="005665F4">
        <w:trPr>
          <w:trHeight w:val="360"/>
        </w:trPr>
        <w:tc>
          <w:tcPr>
            <w:tcW w:w="1124" w:type="dxa"/>
            <w:tcBorders>
              <w:top w:val="nil"/>
              <w:left w:val="single" w:sz="12" w:space="0" w:color="auto"/>
              <w:bottom w:val="single" w:sz="8" w:space="0" w:color="auto"/>
              <w:right w:val="single" w:sz="8" w:space="0" w:color="auto"/>
            </w:tcBorders>
            <w:shd w:val="clear" w:color="auto" w:fill="auto"/>
            <w:noWrap/>
            <w:vAlign w:val="center"/>
            <w:hideMark/>
          </w:tcPr>
          <w:p w:rsidR="005665F4" w:rsidRPr="003876C7" w:rsidRDefault="005665F4" w:rsidP="005665F4">
            <w:pPr>
              <w:spacing w:after="0" w:line="276" w:lineRule="auto"/>
              <w:jc w:val="center"/>
              <w:rPr>
                <w:rFonts w:ascii="Arial" w:eastAsia="Times New Roman" w:hAnsi="Arial" w:cs="Arial"/>
                <w:color w:val="000000"/>
                <w:szCs w:val="24"/>
                <w:lang w:val="es-ES" w:eastAsia="es-ES"/>
              </w:rPr>
            </w:pPr>
            <w:r w:rsidRPr="003876C7">
              <w:rPr>
                <w:rFonts w:ascii="Arial" w:eastAsia="Times New Roman" w:hAnsi="Arial" w:cs="Arial"/>
                <w:color w:val="000000"/>
                <w:szCs w:val="24"/>
                <w:lang w:val="es-ES" w:eastAsia="es-ES"/>
              </w:rPr>
              <w:t>2017</w:t>
            </w:r>
          </w:p>
        </w:tc>
        <w:tc>
          <w:tcPr>
            <w:tcW w:w="2405" w:type="dxa"/>
            <w:tcBorders>
              <w:top w:val="nil"/>
              <w:left w:val="nil"/>
              <w:bottom w:val="single" w:sz="8" w:space="0" w:color="auto"/>
              <w:right w:val="single" w:sz="8" w:space="0" w:color="auto"/>
            </w:tcBorders>
            <w:shd w:val="clear" w:color="auto" w:fill="auto"/>
            <w:noWrap/>
            <w:vAlign w:val="center"/>
            <w:hideMark/>
          </w:tcPr>
          <w:p w:rsidR="005665F4" w:rsidRPr="003876C7" w:rsidRDefault="005665F4" w:rsidP="005665F4">
            <w:pPr>
              <w:spacing w:after="0" w:line="276" w:lineRule="auto"/>
              <w:jc w:val="center"/>
              <w:rPr>
                <w:rFonts w:ascii="Arial" w:eastAsia="Times New Roman" w:hAnsi="Arial" w:cs="Arial"/>
                <w:color w:val="000000"/>
                <w:szCs w:val="24"/>
                <w:lang w:val="es-ES" w:eastAsia="es-ES"/>
              </w:rPr>
            </w:pPr>
            <w:r w:rsidRPr="003876C7">
              <w:rPr>
                <w:rFonts w:ascii="Arial" w:eastAsia="Times New Roman" w:hAnsi="Arial" w:cs="Arial"/>
                <w:color w:val="000000"/>
                <w:szCs w:val="24"/>
                <w:lang w:val="es-ES" w:eastAsia="es-ES"/>
              </w:rPr>
              <w:t>618.000.000</w:t>
            </w:r>
          </w:p>
        </w:tc>
        <w:tc>
          <w:tcPr>
            <w:tcW w:w="2268" w:type="dxa"/>
            <w:tcBorders>
              <w:top w:val="nil"/>
              <w:left w:val="nil"/>
              <w:bottom w:val="single" w:sz="8" w:space="0" w:color="auto"/>
              <w:right w:val="single" w:sz="12" w:space="0" w:color="auto"/>
            </w:tcBorders>
            <w:shd w:val="clear" w:color="auto" w:fill="auto"/>
            <w:noWrap/>
            <w:vAlign w:val="center"/>
            <w:hideMark/>
          </w:tcPr>
          <w:p w:rsidR="005665F4" w:rsidRPr="003876C7" w:rsidRDefault="005665F4" w:rsidP="005665F4">
            <w:pPr>
              <w:spacing w:after="0" w:line="276" w:lineRule="auto"/>
              <w:jc w:val="center"/>
              <w:rPr>
                <w:rFonts w:ascii="Arial" w:eastAsia="Times New Roman" w:hAnsi="Arial" w:cs="Arial"/>
                <w:color w:val="000000"/>
                <w:szCs w:val="24"/>
                <w:lang w:val="es-ES" w:eastAsia="es-ES"/>
              </w:rPr>
            </w:pPr>
            <w:r w:rsidRPr="003876C7">
              <w:rPr>
                <w:rFonts w:ascii="Arial" w:eastAsia="Times New Roman" w:hAnsi="Arial" w:cs="Arial"/>
                <w:color w:val="000000"/>
                <w:szCs w:val="24"/>
                <w:lang w:val="es-ES" w:eastAsia="es-ES"/>
              </w:rPr>
              <w:t xml:space="preserve">                   370.800.000 </w:t>
            </w:r>
          </w:p>
        </w:tc>
        <w:tc>
          <w:tcPr>
            <w:tcW w:w="2643" w:type="dxa"/>
            <w:tcBorders>
              <w:top w:val="nil"/>
              <w:left w:val="single" w:sz="8" w:space="0" w:color="auto"/>
              <w:bottom w:val="single" w:sz="8" w:space="0" w:color="auto"/>
              <w:right w:val="single" w:sz="12" w:space="0" w:color="auto"/>
            </w:tcBorders>
            <w:shd w:val="clear" w:color="auto" w:fill="auto"/>
            <w:noWrap/>
            <w:vAlign w:val="center"/>
            <w:hideMark/>
          </w:tcPr>
          <w:p w:rsidR="005665F4" w:rsidRPr="003876C7" w:rsidRDefault="005665F4" w:rsidP="005665F4">
            <w:pPr>
              <w:spacing w:after="0" w:line="276" w:lineRule="auto"/>
              <w:jc w:val="center"/>
              <w:rPr>
                <w:rFonts w:ascii="Arial" w:eastAsia="Times New Roman" w:hAnsi="Arial" w:cs="Arial"/>
                <w:color w:val="000000"/>
                <w:szCs w:val="24"/>
                <w:lang w:val="es-ES" w:eastAsia="es-ES"/>
              </w:rPr>
            </w:pPr>
            <w:r w:rsidRPr="003876C7">
              <w:rPr>
                <w:rFonts w:ascii="Arial" w:eastAsia="Times New Roman" w:hAnsi="Arial" w:cs="Arial"/>
                <w:color w:val="000000"/>
                <w:szCs w:val="24"/>
                <w:lang w:val="es-ES" w:eastAsia="es-ES"/>
              </w:rPr>
              <w:t xml:space="preserve">           247.200.000 </w:t>
            </w:r>
          </w:p>
        </w:tc>
      </w:tr>
      <w:tr w:rsidR="005665F4" w:rsidRPr="003876C7" w:rsidTr="005665F4">
        <w:trPr>
          <w:trHeight w:val="360"/>
        </w:trPr>
        <w:tc>
          <w:tcPr>
            <w:tcW w:w="1124" w:type="dxa"/>
            <w:tcBorders>
              <w:top w:val="nil"/>
              <w:left w:val="single" w:sz="12" w:space="0" w:color="auto"/>
              <w:bottom w:val="single" w:sz="8" w:space="0" w:color="auto"/>
              <w:right w:val="single" w:sz="8" w:space="0" w:color="auto"/>
            </w:tcBorders>
            <w:shd w:val="clear" w:color="auto" w:fill="auto"/>
            <w:noWrap/>
            <w:vAlign w:val="center"/>
            <w:hideMark/>
          </w:tcPr>
          <w:p w:rsidR="005665F4" w:rsidRPr="003876C7" w:rsidRDefault="005665F4" w:rsidP="005665F4">
            <w:pPr>
              <w:spacing w:after="0" w:line="276" w:lineRule="auto"/>
              <w:jc w:val="center"/>
              <w:rPr>
                <w:rFonts w:ascii="Arial" w:eastAsia="Times New Roman" w:hAnsi="Arial" w:cs="Arial"/>
                <w:color w:val="000000"/>
                <w:szCs w:val="24"/>
                <w:lang w:val="es-ES" w:eastAsia="es-ES"/>
              </w:rPr>
            </w:pPr>
            <w:r w:rsidRPr="003876C7">
              <w:rPr>
                <w:rFonts w:ascii="Arial" w:eastAsia="Times New Roman" w:hAnsi="Arial" w:cs="Arial"/>
                <w:color w:val="000000"/>
                <w:szCs w:val="24"/>
                <w:lang w:val="es-ES" w:eastAsia="es-ES"/>
              </w:rPr>
              <w:t>2018</w:t>
            </w:r>
          </w:p>
        </w:tc>
        <w:tc>
          <w:tcPr>
            <w:tcW w:w="2405" w:type="dxa"/>
            <w:tcBorders>
              <w:top w:val="nil"/>
              <w:left w:val="nil"/>
              <w:bottom w:val="single" w:sz="8" w:space="0" w:color="auto"/>
              <w:right w:val="single" w:sz="8" w:space="0" w:color="auto"/>
            </w:tcBorders>
            <w:shd w:val="clear" w:color="auto" w:fill="auto"/>
            <w:noWrap/>
            <w:vAlign w:val="center"/>
            <w:hideMark/>
          </w:tcPr>
          <w:p w:rsidR="005665F4" w:rsidRPr="003876C7" w:rsidRDefault="005665F4" w:rsidP="005665F4">
            <w:pPr>
              <w:spacing w:after="0" w:line="276" w:lineRule="auto"/>
              <w:jc w:val="center"/>
              <w:rPr>
                <w:rFonts w:ascii="Arial" w:eastAsia="Times New Roman" w:hAnsi="Arial" w:cs="Arial"/>
                <w:color w:val="000000"/>
                <w:szCs w:val="24"/>
                <w:lang w:val="es-ES" w:eastAsia="es-ES"/>
              </w:rPr>
            </w:pPr>
            <w:r w:rsidRPr="003876C7">
              <w:rPr>
                <w:rFonts w:ascii="Arial" w:eastAsia="Times New Roman" w:hAnsi="Arial" w:cs="Arial"/>
                <w:color w:val="000000"/>
                <w:szCs w:val="24"/>
                <w:lang w:val="es-ES" w:eastAsia="es-ES"/>
              </w:rPr>
              <w:t>1.079.963.936</w:t>
            </w:r>
          </w:p>
        </w:tc>
        <w:tc>
          <w:tcPr>
            <w:tcW w:w="2268" w:type="dxa"/>
            <w:tcBorders>
              <w:top w:val="nil"/>
              <w:left w:val="nil"/>
              <w:bottom w:val="single" w:sz="8" w:space="0" w:color="auto"/>
              <w:right w:val="single" w:sz="12" w:space="0" w:color="auto"/>
            </w:tcBorders>
            <w:shd w:val="clear" w:color="auto" w:fill="auto"/>
            <w:noWrap/>
            <w:vAlign w:val="center"/>
            <w:hideMark/>
          </w:tcPr>
          <w:p w:rsidR="005665F4" w:rsidRPr="003876C7" w:rsidRDefault="005665F4" w:rsidP="005665F4">
            <w:pPr>
              <w:spacing w:after="0" w:line="276" w:lineRule="auto"/>
              <w:jc w:val="center"/>
              <w:rPr>
                <w:rFonts w:ascii="Arial" w:eastAsia="Times New Roman" w:hAnsi="Arial" w:cs="Arial"/>
                <w:color w:val="000000"/>
                <w:szCs w:val="24"/>
                <w:lang w:val="es-ES" w:eastAsia="es-ES"/>
              </w:rPr>
            </w:pPr>
            <w:r w:rsidRPr="003876C7">
              <w:rPr>
                <w:rFonts w:ascii="Arial" w:eastAsia="Times New Roman" w:hAnsi="Arial" w:cs="Arial"/>
                <w:color w:val="000000"/>
                <w:szCs w:val="24"/>
                <w:lang w:val="es-ES" w:eastAsia="es-ES"/>
              </w:rPr>
              <w:t xml:space="preserve">                   752.030.076 </w:t>
            </w:r>
          </w:p>
        </w:tc>
        <w:tc>
          <w:tcPr>
            <w:tcW w:w="2643" w:type="dxa"/>
            <w:tcBorders>
              <w:top w:val="nil"/>
              <w:left w:val="single" w:sz="8" w:space="0" w:color="auto"/>
              <w:bottom w:val="single" w:sz="8" w:space="0" w:color="auto"/>
              <w:right w:val="single" w:sz="12" w:space="0" w:color="auto"/>
            </w:tcBorders>
            <w:shd w:val="clear" w:color="auto" w:fill="auto"/>
            <w:noWrap/>
            <w:vAlign w:val="center"/>
            <w:hideMark/>
          </w:tcPr>
          <w:p w:rsidR="005665F4" w:rsidRPr="003876C7" w:rsidRDefault="005665F4" w:rsidP="005665F4">
            <w:pPr>
              <w:spacing w:after="0" w:line="276" w:lineRule="auto"/>
              <w:jc w:val="center"/>
              <w:rPr>
                <w:rFonts w:ascii="Arial" w:eastAsia="Times New Roman" w:hAnsi="Arial" w:cs="Arial"/>
                <w:color w:val="000000"/>
                <w:szCs w:val="24"/>
                <w:lang w:val="es-ES" w:eastAsia="es-ES"/>
              </w:rPr>
            </w:pPr>
            <w:r w:rsidRPr="003876C7">
              <w:rPr>
                <w:rFonts w:ascii="Arial" w:eastAsia="Times New Roman" w:hAnsi="Arial" w:cs="Arial"/>
                <w:color w:val="000000"/>
                <w:szCs w:val="24"/>
                <w:lang w:val="es-ES" w:eastAsia="es-ES"/>
              </w:rPr>
              <w:t xml:space="preserve">           327.933.860 </w:t>
            </w:r>
          </w:p>
        </w:tc>
      </w:tr>
      <w:tr w:rsidR="005665F4" w:rsidRPr="003876C7" w:rsidTr="005665F4">
        <w:trPr>
          <w:trHeight w:val="360"/>
        </w:trPr>
        <w:tc>
          <w:tcPr>
            <w:tcW w:w="1124" w:type="dxa"/>
            <w:tcBorders>
              <w:top w:val="nil"/>
              <w:left w:val="single" w:sz="12" w:space="0" w:color="auto"/>
              <w:bottom w:val="single" w:sz="8" w:space="0" w:color="auto"/>
              <w:right w:val="single" w:sz="8" w:space="0" w:color="auto"/>
            </w:tcBorders>
            <w:shd w:val="clear" w:color="auto" w:fill="auto"/>
            <w:noWrap/>
            <w:vAlign w:val="center"/>
            <w:hideMark/>
          </w:tcPr>
          <w:p w:rsidR="005665F4" w:rsidRPr="003876C7" w:rsidRDefault="005665F4" w:rsidP="005665F4">
            <w:pPr>
              <w:spacing w:after="0" w:line="276" w:lineRule="auto"/>
              <w:jc w:val="center"/>
              <w:rPr>
                <w:rFonts w:ascii="Arial" w:eastAsia="Times New Roman" w:hAnsi="Arial" w:cs="Arial"/>
                <w:color w:val="000000"/>
                <w:szCs w:val="24"/>
                <w:lang w:val="es-ES" w:eastAsia="es-ES"/>
              </w:rPr>
            </w:pPr>
            <w:r w:rsidRPr="003876C7">
              <w:rPr>
                <w:rFonts w:ascii="Arial" w:eastAsia="Times New Roman" w:hAnsi="Arial" w:cs="Arial"/>
                <w:color w:val="000000"/>
                <w:szCs w:val="24"/>
                <w:lang w:val="es-ES" w:eastAsia="es-ES"/>
              </w:rPr>
              <w:t>2019</w:t>
            </w:r>
          </w:p>
        </w:tc>
        <w:tc>
          <w:tcPr>
            <w:tcW w:w="2405" w:type="dxa"/>
            <w:tcBorders>
              <w:top w:val="nil"/>
              <w:left w:val="nil"/>
              <w:bottom w:val="single" w:sz="8" w:space="0" w:color="auto"/>
              <w:right w:val="single" w:sz="8" w:space="0" w:color="auto"/>
            </w:tcBorders>
            <w:shd w:val="clear" w:color="auto" w:fill="auto"/>
            <w:noWrap/>
            <w:vAlign w:val="center"/>
            <w:hideMark/>
          </w:tcPr>
          <w:p w:rsidR="005665F4" w:rsidRPr="003876C7" w:rsidRDefault="005665F4" w:rsidP="005665F4">
            <w:pPr>
              <w:spacing w:after="0" w:line="276" w:lineRule="auto"/>
              <w:jc w:val="center"/>
              <w:rPr>
                <w:rFonts w:ascii="Arial" w:eastAsia="Times New Roman" w:hAnsi="Arial" w:cs="Arial"/>
                <w:color w:val="000000"/>
                <w:szCs w:val="24"/>
                <w:lang w:val="es-ES" w:eastAsia="es-ES"/>
              </w:rPr>
            </w:pPr>
            <w:r w:rsidRPr="003876C7">
              <w:rPr>
                <w:rFonts w:ascii="Arial" w:eastAsia="Times New Roman" w:hAnsi="Arial" w:cs="Arial"/>
                <w:color w:val="000000"/>
                <w:szCs w:val="24"/>
                <w:lang w:val="es-ES" w:eastAsia="es-ES"/>
              </w:rPr>
              <w:t>2.460.000.000</w:t>
            </w:r>
          </w:p>
        </w:tc>
        <w:tc>
          <w:tcPr>
            <w:tcW w:w="2268" w:type="dxa"/>
            <w:tcBorders>
              <w:top w:val="nil"/>
              <w:left w:val="nil"/>
              <w:bottom w:val="single" w:sz="8" w:space="0" w:color="auto"/>
              <w:right w:val="single" w:sz="12" w:space="0" w:color="auto"/>
            </w:tcBorders>
            <w:shd w:val="clear" w:color="auto" w:fill="auto"/>
            <w:noWrap/>
            <w:vAlign w:val="center"/>
            <w:hideMark/>
          </w:tcPr>
          <w:p w:rsidR="005665F4" w:rsidRPr="003876C7" w:rsidRDefault="005665F4" w:rsidP="005665F4">
            <w:pPr>
              <w:spacing w:after="0" w:line="276" w:lineRule="auto"/>
              <w:jc w:val="center"/>
              <w:rPr>
                <w:rFonts w:ascii="Arial" w:eastAsia="Times New Roman" w:hAnsi="Arial" w:cs="Arial"/>
                <w:color w:val="000000"/>
                <w:szCs w:val="24"/>
                <w:lang w:val="es-ES" w:eastAsia="es-ES"/>
              </w:rPr>
            </w:pPr>
            <w:r w:rsidRPr="003876C7">
              <w:rPr>
                <w:rFonts w:ascii="Arial" w:eastAsia="Times New Roman" w:hAnsi="Arial" w:cs="Arial"/>
                <w:color w:val="000000"/>
                <w:szCs w:val="24"/>
                <w:lang w:val="es-ES" w:eastAsia="es-ES"/>
              </w:rPr>
              <w:t xml:space="preserve">                1.060.986.720 </w:t>
            </w:r>
          </w:p>
        </w:tc>
        <w:tc>
          <w:tcPr>
            <w:tcW w:w="2643" w:type="dxa"/>
            <w:tcBorders>
              <w:top w:val="nil"/>
              <w:left w:val="single" w:sz="8" w:space="0" w:color="auto"/>
              <w:bottom w:val="single" w:sz="8" w:space="0" w:color="auto"/>
              <w:right w:val="single" w:sz="12" w:space="0" w:color="auto"/>
            </w:tcBorders>
            <w:shd w:val="clear" w:color="auto" w:fill="auto"/>
            <w:noWrap/>
            <w:vAlign w:val="center"/>
            <w:hideMark/>
          </w:tcPr>
          <w:p w:rsidR="005665F4" w:rsidRPr="003876C7" w:rsidRDefault="005665F4" w:rsidP="005665F4">
            <w:pPr>
              <w:spacing w:after="0" w:line="276" w:lineRule="auto"/>
              <w:jc w:val="center"/>
              <w:rPr>
                <w:rFonts w:ascii="Arial" w:eastAsia="Times New Roman" w:hAnsi="Arial" w:cs="Arial"/>
                <w:color w:val="000000"/>
                <w:szCs w:val="24"/>
                <w:lang w:val="es-ES" w:eastAsia="es-ES"/>
              </w:rPr>
            </w:pPr>
            <w:r w:rsidRPr="003876C7">
              <w:rPr>
                <w:rFonts w:ascii="Arial" w:eastAsia="Times New Roman" w:hAnsi="Arial" w:cs="Arial"/>
                <w:color w:val="000000"/>
                <w:szCs w:val="24"/>
                <w:lang w:val="es-ES" w:eastAsia="es-ES"/>
              </w:rPr>
              <w:t xml:space="preserve">        1.399.013.280 </w:t>
            </w:r>
          </w:p>
        </w:tc>
      </w:tr>
      <w:tr w:rsidR="005665F4" w:rsidRPr="003876C7" w:rsidTr="005665F4">
        <w:trPr>
          <w:trHeight w:val="360"/>
        </w:trPr>
        <w:tc>
          <w:tcPr>
            <w:tcW w:w="1124" w:type="dxa"/>
            <w:tcBorders>
              <w:top w:val="nil"/>
              <w:left w:val="single" w:sz="12" w:space="0" w:color="auto"/>
              <w:bottom w:val="single" w:sz="12" w:space="0" w:color="auto"/>
              <w:right w:val="single" w:sz="8" w:space="0" w:color="auto"/>
            </w:tcBorders>
            <w:shd w:val="clear" w:color="auto" w:fill="auto"/>
            <w:noWrap/>
            <w:vAlign w:val="center"/>
            <w:hideMark/>
          </w:tcPr>
          <w:p w:rsidR="005665F4" w:rsidRPr="003876C7" w:rsidRDefault="005665F4" w:rsidP="005665F4">
            <w:pPr>
              <w:spacing w:after="0" w:line="276" w:lineRule="auto"/>
              <w:jc w:val="center"/>
              <w:rPr>
                <w:rFonts w:ascii="Arial" w:eastAsia="Times New Roman" w:hAnsi="Arial" w:cs="Arial"/>
                <w:b/>
                <w:bCs/>
                <w:color w:val="000000"/>
                <w:szCs w:val="24"/>
                <w:lang w:val="es-ES" w:eastAsia="es-ES"/>
              </w:rPr>
            </w:pPr>
            <w:r w:rsidRPr="003876C7">
              <w:rPr>
                <w:rFonts w:ascii="Arial" w:eastAsia="Times New Roman" w:hAnsi="Arial" w:cs="Arial"/>
                <w:b/>
                <w:bCs/>
                <w:color w:val="000000"/>
                <w:szCs w:val="24"/>
                <w:lang w:val="es-ES" w:eastAsia="es-ES"/>
              </w:rPr>
              <w:t>TOTALES</w:t>
            </w:r>
          </w:p>
        </w:tc>
        <w:tc>
          <w:tcPr>
            <w:tcW w:w="2405" w:type="dxa"/>
            <w:tcBorders>
              <w:top w:val="nil"/>
              <w:left w:val="nil"/>
              <w:bottom w:val="single" w:sz="12" w:space="0" w:color="auto"/>
              <w:right w:val="single" w:sz="8" w:space="0" w:color="auto"/>
            </w:tcBorders>
            <w:shd w:val="clear" w:color="auto" w:fill="auto"/>
            <w:noWrap/>
            <w:vAlign w:val="center"/>
            <w:hideMark/>
          </w:tcPr>
          <w:p w:rsidR="005665F4" w:rsidRPr="003876C7" w:rsidRDefault="005665F4" w:rsidP="003876C7">
            <w:pPr>
              <w:spacing w:after="0" w:line="276" w:lineRule="auto"/>
              <w:jc w:val="center"/>
              <w:rPr>
                <w:rFonts w:ascii="Arial" w:eastAsia="Times New Roman" w:hAnsi="Arial" w:cs="Arial"/>
                <w:b/>
                <w:bCs/>
                <w:color w:val="000000"/>
                <w:szCs w:val="24"/>
                <w:lang w:val="es-ES" w:eastAsia="es-ES"/>
              </w:rPr>
            </w:pPr>
            <w:r w:rsidRPr="003876C7">
              <w:rPr>
                <w:rFonts w:ascii="Arial" w:eastAsia="Times New Roman" w:hAnsi="Arial" w:cs="Arial"/>
                <w:b/>
                <w:bCs/>
                <w:color w:val="000000"/>
                <w:szCs w:val="24"/>
                <w:lang w:val="es-ES" w:eastAsia="es-ES"/>
              </w:rPr>
              <w:t>4.901.667.635</w:t>
            </w:r>
          </w:p>
        </w:tc>
        <w:tc>
          <w:tcPr>
            <w:tcW w:w="2268" w:type="dxa"/>
            <w:tcBorders>
              <w:top w:val="nil"/>
              <w:left w:val="nil"/>
              <w:bottom w:val="single" w:sz="12" w:space="0" w:color="auto"/>
              <w:right w:val="single" w:sz="12" w:space="0" w:color="auto"/>
            </w:tcBorders>
            <w:shd w:val="clear" w:color="auto" w:fill="auto"/>
            <w:noWrap/>
            <w:vAlign w:val="center"/>
            <w:hideMark/>
          </w:tcPr>
          <w:p w:rsidR="005665F4" w:rsidRPr="003876C7" w:rsidRDefault="005665F4" w:rsidP="003876C7">
            <w:pPr>
              <w:spacing w:after="0" w:line="276" w:lineRule="auto"/>
              <w:jc w:val="center"/>
              <w:rPr>
                <w:rFonts w:ascii="Arial" w:eastAsia="Times New Roman" w:hAnsi="Arial" w:cs="Arial"/>
                <w:b/>
                <w:color w:val="000000"/>
                <w:szCs w:val="24"/>
                <w:lang w:val="es-ES" w:eastAsia="es-ES"/>
              </w:rPr>
            </w:pPr>
            <w:r w:rsidRPr="003876C7">
              <w:rPr>
                <w:rFonts w:ascii="Arial" w:eastAsia="Times New Roman" w:hAnsi="Arial" w:cs="Arial"/>
                <w:b/>
                <w:color w:val="000000"/>
                <w:szCs w:val="24"/>
                <w:lang w:val="es-ES" w:eastAsia="es-ES"/>
              </w:rPr>
              <w:t xml:space="preserve">2.575.369.307 </w:t>
            </w:r>
          </w:p>
        </w:tc>
        <w:tc>
          <w:tcPr>
            <w:tcW w:w="2643" w:type="dxa"/>
            <w:tcBorders>
              <w:top w:val="nil"/>
              <w:left w:val="single" w:sz="8" w:space="0" w:color="auto"/>
              <w:bottom w:val="single" w:sz="12" w:space="0" w:color="auto"/>
              <w:right w:val="single" w:sz="12" w:space="0" w:color="auto"/>
            </w:tcBorders>
            <w:shd w:val="clear" w:color="auto" w:fill="auto"/>
            <w:noWrap/>
            <w:vAlign w:val="center"/>
            <w:hideMark/>
          </w:tcPr>
          <w:p w:rsidR="005665F4" w:rsidRPr="003876C7" w:rsidRDefault="005665F4" w:rsidP="003876C7">
            <w:pPr>
              <w:spacing w:after="0" w:line="276" w:lineRule="auto"/>
              <w:rPr>
                <w:rFonts w:ascii="Arial" w:eastAsia="Times New Roman" w:hAnsi="Arial" w:cs="Arial"/>
                <w:b/>
                <w:color w:val="000000"/>
                <w:szCs w:val="24"/>
                <w:lang w:val="es-ES" w:eastAsia="es-ES"/>
              </w:rPr>
            </w:pPr>
            <w:r w:rsidRPr="003876C7">
              <w:rPr>
                <w:rFonts w:ascii="Arial" w:eastAsia="Times New Roman" w:hAnsi="Arial" w:cs="Arial"/>
                <w:b/>
                <w:color w:val="000000"/>
                <w:szCs w:val="24"/>
                <w:lang w:val="es-ES" w:eastAsia="es-ES"/>
              </w:rPr>
              <w:t xml:space="preserve">     </w:t>
            </w:r>
            <w:r w:rsidR="003876C7">
              <w:rPr>
                <w:rFonts w:ascii="Arial" w:eastAsia="Times New Roman" w:hAnsi="Arial" w:cs="Arial"/>
                <w:b/>
                <w:color w:val="000000"/>
                <w:szCs w:val="24"/>
                <w:lang w:val="es-ES" w:eastAsia="es-ES"/>
              </w:rPr>
              <w:t xml:space="preserve">       </w:t>
            </w:r>
            <w:r w:rsidRPr="003876C7">
              <w:rPr>
                <w:rFonts w:ascii="Arial" w:eastAsia="Times New Roman" w:hAnsi="Arial" w:cs="Arial"/>
                <w:b/>
                <w:color w:val="000000"/>
                <w:szCs w:val="24"/>
                <w:lang w:val="es-ES" w:eastAsia="es-ES"/>
              </w:rPr>
              <w:t xml:space="preserve">2.326.298.328 </w:t>
            </w:r>
          </w:p>
        </w:tc>
      </w:tr>
    </w:tbl>
    <w:p w:rsidR="005665F4" w:rsidRPr="005665F4" w:rsidRDefault="005665F4" w:rsidP="005665F4">
      <w:pPr>
        <w:tabs>
          <w:tab w:val="left" w:pos="284"/>
        </w:tabs>
        <w:spacing w:after="0" w:line="276" w:lineRule="auto"/>
        <w:ind w:left="720"/>
        <w:jc w:val="both"/>
        <w:rPr>
          <w:rFonts w:ascii="Arial" w:hAnsi="Arial" w:cs="Arial"/>
          <w:color w:val="FF0000"/>
          <w:sz w:val="24"/>
          <w:szCs w:val="24"/>
        </w:rPr>
      </w:pPr>
    </w:p>
    <w:p w:rsidR="006B7A05" w:rsidRPr="005665F4" w:rsidRDefault="00A0566C" w:rsidP="005665F4">
      <w:pPr>
        <w:numPr>
          <w:ilvl w:val="0"/>
          <w:numId w:val="1"/>
        </w:numPr>
        <w:tabs>
          <w:tab w:val="left" w:pos="284"/>
        </w:tabs>
        <w:spacing w:after="0" w:line="276" w:lineRule="auto"/>
        <w:jc w:val="both"/>
        <w:rPr>
          <w:rFonts w:ascii="Arial" w:hAnsi="Arial" w:cs="Arial"/>
          <w:color w:val="FF0000"/>
          <w:sz w:val="24"/>
          <w:szCs w:val="24"/>
        </w:rPr>
      </w:pPr>
      <w:bookmarkStart w:id="0" w:name="_GoBack"/>
      <w:bookmarkEnd w:id="0"/>
      <w:r w:rsidRPr="005665F4">
        <w:rPr>
          <w:rFonts w:ascii="Arial" w:hAnsi="Arial" w:cs="Arial"/>
          <w:color w:val="FF0000"/>
          <w:sz w:val="24"/>
          <w:szCs w:val="24"/>
        </w:rPr>
        <w:t>¿</w:t>
      </w:r>
      <w:r w:rsidR="006B7A05" w:rsidRPr="005665F4">
        <w:rPr>
          <w:rFonts w:ascii="Arial" w:hAnsi="Arial" w:cs="Arial"/>
          <w:color w:val="FF0000"/>
          <w:sz w:val="24"/>
          <w:szCs w:val="24"/>
        </w:rPr>
        <w:t>Cuáles son las principales fuentes de financiamiento del sector</w:t>
      </w:r>
      <w:r w:rsidRPr="005665F4">
        <w:rPr>
          <w:rFonts w:ascii="Arial" w:hAnsi="Arial" w:cs="Arial"/>
          <w:color w:val="FF0000"/>
          <w:sz w:val="24"/>
          <w:szCs w:val="24"/>
        </w:rPr>
        <w:t>?</w:t>
      </w:r>
    </w:p>
    <w:tbl>
      <w:tblPr>
        <w:tblW w:w="7380" w:type="dxa"/>
        <w:jc w:val="center"/>
        <w:tblCellMar>
          <w:left w:w="70" w:type="dxa"/>
          <w:right w:w="70" w:type="dxa"/>
        </w:tblCellMar>
        <w:tblLook w:val="04A0" w:firstRow="1" w:lastRow="0" w:firstColumn="1" w:lastColumn="0" w:noHBand="0" w:noVBand="1"/>
      </w:tblPr>
      <w:tblGrid>
        <w:gridCol w:w="1260"/>
        <w:gridCol w:w="6120"/>
      </w:tblGrid>
      <w:tr w:rsidR="00AE07E4" w:rsidRPr="005665F4" w:rsidTr="00AE07E4">
        <w:trPr>
          <w:trHeight w:val="705"/>
          <w:jc w:val="center"/>
        </w:trPr>
        <w:tc>
          <w:tcPr>
            <w:tcW w:w="1260" w:type="dxa"/>
            <w:tcBorders>
              <w:top w:val="single" w:sz="12" w:space="0" w:color="auto"/>
              <w:left w:val="single" w:sz="12" w:space="0" w:color="auto"/>
              <w:bottom w:val="single" w:sz="8" w:space="0" w:color="auto"/>
              <w:right w:val="single" w:sz="8" w:space="0" w:color="auto"/>
            </w:tcBorders>
            <w:shd w:val="clear" w:color="auto" w:fill="auto"/>
            <w:vAlign w:val="center"/>
            <w:hideMark/>
          </w:tcPr>
          <w:p w:rsidR="00AE07E4" w:rsidRPr="005665F4" w:rsidRDefault="00AE07E4" w:rsidP="005665F4">
            <w:pPr>
              <w:spacing w:after="0" w:line="276" w:lineRule="auto"/>
              <w:jc w:val="center"/>
              <w:rPr>
                <w:rFonts w:ascii="Arial" w:eastAsia="Times New Roman" w:hAnsi="Arial" w:cs="Arial"/>
                <w:b/>
                <w:bCs/>
                <w:color w:val="000000"/>
                <w:sz w:val="24"/>
                <w:szCs w:val="24"/>
                <w:lang w:val="es-ES" w:eastAsia="es-ES"/>
              </w:rPr>
            </w:pPr>
            <w:r w:rsidRPr="005665F4">
              <w:rPr>
                <w:rFonts w:ascii="Arial" w:eastAsia="Times New Roman" w:hAnsi="Arial" w:cs="Arial"/>
                <w:b/>
                <w:bCs/>
                <w:color w:val="000000"/>
                <w:sz w:val="24"/>
                <w:szCs w:val="24"/>
                <w:lang w:val="es-ES" w:eastAsia="es-ES"/>
              </w:rPr>
              <w:t>CÓDIGO FUENTE</w:t>
            </w:r>
          </w:p>
        </w:tc>
        <w:tc>
          <w:tcPr>
            <w:tcW w:w="6120" w:type="dxa"/>
            <w:tcBorders>
              <w:top w:val="single" w:sz="12" w:space="0" w:color="auto"/>
              <w:left w:val="nil"/>
              <w:bottom w:val="single" w:sz="8" w:space="0" w:color="auto"/>
              <w:right w:val="single" w:sz="12" w:space="0" w:color="auto"/>
            </w:tcBorders>
            <w:shd w:val="clear" w:color="auto" w:fill="auto"/>
            <w:noWrap/>
            <w:vAlign w:val="center"/>
            <w:hideMark/>
          </w:tcPr>
          <w:p w:rsidR="00AE07E4" w:rsidRPr="005665F4" w:rsidRDefault="00AE07E4" w:rsidP="005665F4">
            <w:pPr>
              <w:spacing w:after="0" w:line="276" w:lineRule="auto"/>
              <w:jc w:val="center"/>
              <w:rPr>
                <w:rFonts w:ascii="Arial" w:eastAsia="Times New Roman" w:hAnsi="Arial" w:cs="Arial"/>
                <w:b/>
                <w:bCs/>
                <w:color w:val="000000"/>
                <w:sz w:val="24"/>
                <w:szCs w:val="24"/>
                <w:lang w:val="es-ES" w:eastAsia="es-ES"/>
              </w:rPr>
            </w:pPr>
            <w:r w:rsidRPr="005665F4">
              <w:rPr>
                <w:rFonts w:ascii="Arial" w:eastAsia="Times New Roman" w:hAnsi="Arial" w:cs="Arial"/>
                <w:b/>
                <w:bCs/>
                <w:color w:val="000000"/>
                <w:sz w:val="24"/>
                <w:szCs w:val="24"/>
                <w:lang w:val="es-ES" w:eastAsia="es-ES"/>
              </w:rPr>
              <w:t>NOMBRE FUENTE DE FINANCIACIÓN</w:t>
            </w:r>
          </w:p>
        </w:tc>
      </w:tr>
      <w:tr w:rsidR="00AE07E4" w:rsidRPr="005665F4" w:rsidTr="00AE07E4">
        <w:trPr>
          <w:trHeight w:val="315"/>
          <w:jc w:val="center"/>
        </w:trPr>
        <w:tc>
          <w:tcPr>
            <w:tcW w:w="1260" w:type="dxa"/>
            <w:tcBorders>
              <w:top w:val="nil"/>
              <w:left w:val="single" w:sz="12" w:space="0" w:color="auto"/>
              <w:bottom w:val="single" w:sz="8" w:space="0" w:color="auto"/>
              <w:right w:val="single" w:sz="8" w:space="0" w:color="auto"/>
            </w:tcBorders>
            <w:shd w:val="clear" w:color="auto" w:fill="auto"/>
            <w:noWrap/>
            <w:vAlign w:val="center"/>
            <w:hideMark/>
          </w:tcPr>
          <w:p w:rsidR="00AE07E4" w:rsidRPr="005665F4" w:rsidRDefault="00AE07E4" w:rsidP="005665F4">
            <w:pPr>
              <w:spacing w:after="0" w:line="276" w:lineRule="auto"/>
              <w:jc w:val="center"/>
              <w:rPr>
                <w:rFonts w:ascii="Arial" w:eastAsia="Times New Roman" w:hAnsi="Arial" w:cs="Arial"/>
                <w:color w:val="000000"/>
                <w:sz w:val="24"/>
                <w:szCs w:val="24"/>
                <w:lang w:val="es-ES" w:eastAsia="es-ES"/>
              </w:rPr>
            </w:pPr>
            <w:r w:rsidRPr="005665F4">
              <w:rPr>
                <w:rFonts w:ascii="Arial" w:eastAsia="Times New Roman" w:hAnsi="Arial" w:cs="Arial"/>
                <w:color w:val="000000"/>
                <w:sz w:val="24"/>
                <w:szCs w:val="24"/>
                <w:lang w:val="es-ES" w:eastAsia="es-ES"/>
              </w:rPr>
              <w:t>1101</w:t>
            </w:r>
          </w:p>
        </w:tc>
        <w:tc>
          <w:tcPr>
            <w:tcW w:w="6120" w:type="dxa"/>
            <w:tcBorders>
              <w:top w:val="nil"/>
              <w:left w:val="nil"/>
              <w:bottom w:val="single" w:sz="8" w:space="0" w:color="auto"/>
              <w:right w:val="single" w:sz="12" w:space="0" w:color="auto"/>
            </w:tcBorders>
            <w:shd w:val="clear" w:color="auto" w:fill="auto"/>
            <w:vAlign w:val="center"/>
            <w:hideMark/>
          </w:tcPr>
          <w:p w:rsidR="00AE07E4" w:rsidRPr="005665F4" w:rsidRDefault="00AE07E4" w:rsidP="005665F4">
            <w:pPr>
              <w:spacing w:after="0" w:line="276" w:lineRule="auto"/>
              <w:rPr>
                <w:rFonts w:ascii="Arial" w:eastAsia="Times New Roman" w:hAnsi="Arial" w:cs="Arial"/>
                <w:color w:val="000000"/>
                <w:sz w:val="24"/>
                <w:szCs w:val="24"/>
                <w:lang w:val="es-ES" w:eastAsia="es-ES"/>
              </w:rPr>
            </w:pPr>
            <w:r w:rsidRPr="005665F4">
              <w:rPr>
                <w:rFonts w:ascii="Arial" w:eastAsia="Times New Roman" w:hAnsi="Arial" w:cs="Arial"/>
                <w:color w:val="000000"/>
                <w:sz w:val="24"/>
                <w:szCs w:val="24"/>
                <w:lang w:val="es-ES" w:eastAsia="es-ES"/>
              </w:rPr>
              <w:t>LIBRE ASIGNACION</w:t>
            </w:r>
          </w:p>
        </w:tc>
      </w:tr>
      <w:tr w:rsidR="00AE07E4" w:rsidRPr="005665F4" w:rsidTr="00AE07E4">
        <w:trPr>
          <w:trHeight w:val="315"/>
          <w:jc w:val="center"/>
        </w:trPr>
        <w:tc>
          <w:tcPr>
            <w:tcW w:w="1260" w:type="dxa"/>
            <w:tcBorders>
              <w:top w:val="nil"/>
              <w:left w:val="single" w:sz="12" w:space="0" w:color="auto"/>
              <w:bottom w:val="single" w:sz="8" w:space="0" w:color="auto"/>
              <w:right w:val="single" w:sz="8" w:space="0" w:color="auto"/>
            </w:tcBorders>
            <w:shd w:val="clear" w:color="auto" w:fill="auto"/>
            <w:noWrap/>
            <w:vAlign w:val="center"/>
            <w:hideMark/>
          </w:tcPr>
          <w:p w:rsidR="00AE07E4" w:rsidRPr="005665F4" w:rsidRDefault="00AE07E4" w:rsidP="005665F4">
            <w:pPr>
              <w:spacing w:after="0" w:line="276" w:lineRule="auto"/>
              <w:jc w:val="center"/>
              <w:rPr>
                <w:rFonts w:ascii="Arial" w:eastAsia="Times New Roman" w:hAnsi="Arial" w:cs="Arial"/>
                <w:color w:val="000000"/>
                <w:sz w:val="24"/>
                <w:szCs w:val="24"/>
                <w:lang w:val="es-ES" w:eastAsia="es-ES"/>
              </w:rPr>
            </w:pPr>
            <w:r w:rsidRPr="005665F4">
              <w:rPr>
                <w:rFonts w:ascii="Arial" w:eastAsia="Times New Roman" w:hAnsi="Arial" w:cs="Arial"/>
                <w:color w:val="000000"/>
                <w:sz w:val="24"/>
                <w:szCs w:val="24"/>
                <w:lang w:val="es-ES" w:eastAsia="es-ES"/>
              </w:rPr>
              <w:t>1205</w:t>
            </w:r>
          </w:p>
        </w:tc>
        <w:tc>
          <w:tcPr>
            <w:tcW w:w="6120" w:type="dxa"/>
            <w:tcBorders>
              <w:top w:val="nil"/>
              <w:left w:val="nil"/>
              <w:bottom w:val="single" w:sz="8" w:space="0" w:color="auto"/>
              <w:right w:val="single" w:sz="12" w:space="0" w:color="auto"/>
            </w:tcBorders>
            <w:shd w:val="clear" w:color="auto" w:fill="auto"/>
            <w:vAlign w:val="center"/>
            <w:hideMark/>
          </w:tcPr>
          <w:p w:rsidR="00AE07E4" w:rsidRPr="005665F4" w:rsidRDefault="00AE07E4" w:rsidP="005665F4">
            <w:pPr>
              <w:spacing w:after="0" w:line="276" w:lineRule="auto"/>
              <w:rPr>
                <w:rFonts w:ascii="Arial" w:eastAsia="Times New Roman" w:hAnsi="Arial" w:cs="Arial"/>
                <w:color w:val="000000"/>
                <w:sz w:val="24"/>
                <w:szCs w:val="24"/>
                <w:lang w:val="es-ES" w:eastAsia="es-ES"/>
              </w:rPr>
            </w:pPr>
            <w:r w:rsidRPr="005665F4">
              <w:rPr>
                <w:rFonts w:ascii="Arial" w:eastAsia="Times New Roman" w:hAnsi="Arial" w:cs="Arial"/>
                <w:color w:val="000000"/>
                <w:sz w:val="24"/>
                <w:szCs w:val="24"/>
                <w:lang w:val="es-ES" w:eastAsia="es-ES"/>
              </w:rPr>
              <w:t>ESTAMPILLA PROCULTURA</w:t>
            </w:r>
          </w:p>
        </w:tc>
      </w:tr>
      <w:tr w:rsidR="00AE07E4" w:rsidRPr="005665F4" w:rsidTr="00AE07E4">
        <w:trPr>
          <w:trHeight w:val="315"/>
          <w:jc w:val="center"/>
        </w:trPr>
        <w:tc>
          <w:tcPr>
            <w:tcW w:w="1260" w:type="dxa"/>
            <w:tcBorders>
              <w:top w:val="nil"/>
              <w:left w:val="single" w:sz="12" w:space="0" w:color="auto"/>
              <w:bottom w:val="single" w:sz="8" w:space="0" w:color="auto"/>
              <w:right w:val="single" w:sz="8" w:space="0" w:color="auto"/>
            </w:tcBorders>
            <w:shd w:val="clear" w:color="auto" w:fill="auto"/>
            <w:noWrap/>
            <w:vAlign w:val="center"/>
            <w:hideMark/>
          </w:tcPr>
          <w:p w:rsidR="00AE07E4" w:rsidRPr="005665F4" w:rsidRDefault="00AE07E4" w:rsidP="005665F4">
            <w:pPr>
              <w:spacing w:after="0" w:line="276" w:lineRule="auto"/>
              <w:jc w:val="center"/>
              <w:rPr>
                <w:rFonts w:ascii="Arial" w:eastAsia="Times New Roman" w:hAnsi="Arial" w:cs="Arial"/>
                <w:color w:val="000000"/>
                <w:sz w:val="24"/>
                <w:szCs w:val="24"/>
                <w:lang w:val="es-ES" w:eastAsia="es-ES"/>
              </w:rPr>
            </w:pPr>
            <w:r w:rsidRPr="005665F4">
              <w:rPr>
                <w:rFonts w:ascii="Arial" w:eastAsia="Times New Roman" w:hAnsi="Arial" w:cs="Arial"/>
                <w:color w:val="000000"/>
                <w:sz w:val="24"/>
                <w:szCs w:val="24"/>
                <w:lang w:val="es-ES" w:eastAsia="es-ES"/>
              </w:rPr>
              <w:t>1228</w:t>
            </w:r>
          </w:p>
        </w:tc>
        <w:tc>
          <w:tcPr>
            <w:tcW w:w="6120" w:type="dxa"/>
            <w:tcBorders>
              <w:top w:val="nil"/>
              <w:left w:val="nil"/>
              <w:bottom w:val="single" w:sz="8" w:space="0" w:color="auto"/>
              <w:right w:val="single" w:sz="12" w:space="0" w:color="auto"/>
            </w:tcBorders>
            <w:shd w:val="clear" w:color="auto" w:fill="auto"/>
            <w:vAlign w:val="center"/>
            <w:hideMark/>
          </w:tcPr>
          <w:p w:rsidR="00AE07E4" w:rsidRPr="005665F4" w:rsidRDefault="00AE07E4" w:rsidP="005665F4">
            <w:pPr>
              <w:spacing w:after="0" w:line="276" w:lineRule="auto"/>
              <w:rPr>
                <w:rFonts w:ascii="Arial" w:eastAsia="Times New Roman" w:hAnsi="Arial" w:cs="Arial"/>
                <w:color w:val="000000"/>
                <w:sz w:val="24"/>
                <w:szCs w:val="24"/>
                <w:lang w:val="es-ES" w:eastAsia="es-ES"/>
              </w:rPr>
            </w:pPr>
            <w:r w:rsidRPr="005665F4">
              <w:rPr>
                <w:rFonts w:ascii="Arial" w:eastAsia="Times New Roman" w:hAnsi="Arial" w:cs="Arial"/>
                <w:color w:val="000000"/>
                <w:sz w:val="24"/>
                <w:szCs w:val="24"/>
                <w:lang w:val="es-ES" w:eastAsia="es-ES"/>
              </w:rPr>
              <w:t>OTROS REC FONDO DE CULTURA</w:t>
            </w:r>
          </w:p>
        </w:tc>
      </w:tr>
      <w:tr w:rsidR="00AE07E4" w:rsidRPr="005665F4" w:rsidTr="00AE07E4">
        <w:trPr>
          <w:trHeight w:val="615"/>
          <w:jc w:val="center"/>
        </w:trPr>
        <w:tc>
          <w:tcPr>
            <w:tcW w:w="1260" w:type="dxa"/>
            <w:tcBorders>
              <w:top w:val="nil"/>
              <w:left w:val="single" w:sz="12" w:space="0" w:color="auto"/>
              <w:bottom w:val="single" w:sz="8" w:space="0" w:color="auto"/>
              <w:right w:val="single" w:sz="8" w:space="0" w:color="auto"/>
            </w:tcBorders>
            <w:shd w:val="clear" w:color="auto" w:fill="auto"/>
            <w:noWrap/>
            <w:vAlign w:val="center"/>
            <w:hideMark/>
          </w:tcPr>
          <w:p w:rsidR="00AE07E4" w:rsidRPr="005665F4" w:rsidRDefault="00AE07E4" w:rsidP="005665F4">
            <w:pPr>
              <w:spacing w:after="0" w:line="276" w:lineRule="auto"/>
              <w:jc w:val="center"/>
              <w:rPr>
                <w:rFonts w:ascii="Arial" w:eastAsia="Times New Roman" w:hAnsi="Arial" w:cs="Arial"/>
                <w:color w:val="000000"/>
                <w:sz w:val="24"/>
                <w:szCs w:val="24"/>
                <w:lang w:val="es-ES" w:eastAsia="es-ES"/>
              </w:rPr>
            </w:pPr>
            <w:r w:rsidRPr="005665F4">
              <w:rPr>
                <w:rFonts w:ascii="Arial" w:eastAsia="Times New Roman" w:hAnsi="Arial" w:cs="Arial"/>
                <w:color w:val="000000"/>
                <w:sz w:val="24"/>
                <w:szCs w:val="24"/>
                <w:lang w:val="es-ES" w:eastAsia="es-ES"/>
              </w:rPr>
              <w:t>1246</w:t>
            </w:r>
          </w:p>
        </w:tc>
        <w:tc>
          <w:tcPr>
            <w:tcW w:w="6120" w:type="dxa"/>
            <w:tcBorders>
              <w:top w:val="nil"/>
              <w:left w:val="nil"/>
              <w:bottom w:val="single" w:sz="8" w:space="0" w:color="auto"/>
              <w:right w:val="single" w:sz="12" w:space="0" w:color="auto"/>
            </w:tcBorders>
            <w:shd w:val="clear" w:color="auto" w:fill="auto"/>
            <w:vAlign w:val="center"/>
            <w:hideMark/>
          </w:tcPr>
          <w:p w:rsidR="00AE07E4" w:rsidRPr="005665F4" w:rsidRDefault="00AE07E4" w:rsidP="005665F4">
            <w:pPr>
              <w:spacing w:after="0" w:line="276" w:lineRule="auto"/>
              <w:rPr>
                <w:rFonts w:ascii="Arial" w:eastAsia="Times New Roman" w:hAnsi="Arial" w:cs="Arial"/>
                <w:color w:val="000000"/>
                <w:sz w:val="24"/>
                <w:szCs w:val="24"/>
                <w:lang w:val="es-ES" w:eastAsia="es-ES"/>
              </w:rPr>
            </w:pPr>
            <w:proofErr w:type="spellStart"/>
            <w:r w:rsidRPr="005665F4">
              <w:rPr>
                <w:rFonts w:ascii="Arial" w:eastAsia="Times New Roman" w:hAnsi="Arial" w:cs="Arial"/>
                <w:color w:val="000000"/>
                <w:sz w:val="24"/>
                <w:szCs w:val="24"/>
                <w:lang w:val="es-ES" w:eastAsia="es-ES"/>
              </w:rPr>
              <w:t>Dest</w:t>
            </w:r>
            <w:proofErr w:type="spellEnd"/>
            <w:r w:rsidRPr="005665F4">
              <w:rPr>
                <w:rFonts w:ascii="Arial" w:eastAsia="Times New Roman" w:hAnsi="Arial" w:cs="Arial"/>
                <w:color w:val="000000"/>
                <w:sz w:val="24"/>
                <w:szCs w:val="24"/>
                <w:lang w:val="es-ES" w:eastAsia="es-ES"/>
              </w:rPr>
              <w:t xml:space="preserve"> Esp. Escenarios Culturales de las Artes Escénicas - Ley 1493 de 2011</w:t>
            </w:r>
          </w:p>
        </w:tc>
      </w:tr>
      <w:tr w:rsidR="00AE07E4" w:rsidRPr="005665F4" w:rsidTr="00AE07E4">
        <w:trPr>
          <w:trHeight w:val="315"/>
          <w:jc w:val="center"/>
        </w:trPr>
        <w:tc>
          <w:tcPr>
            <w:tcW w:w="1260" w:type="dxa"/>
            <w:tcBorders>
              <w:top w:val="nil"/>
              <w:left w:val="single" w:sz="12" w:space="0" w:color="auto"/>
              <w:bottom w:val="single" w:sz="8" w:space="0" w:color="auto"/>
              <w:right w:val="single" w:sz="8" w:space="0" w:color="auto"/>
            </w:tcBorders>
            <w:shd w:val="clear" w:color="auto" w:fill="auto"/>
            <w:noWrap/>
            <w:vAlign w:val="center"/>
            <w:hideMark/>
          </w:tcPr>
          <w:p w:rsidR="00AE07E4" w:rsidRPr="005665F4" w:rsidRDefault="00AE07E4" w:rsidP="005665F4">
            <w:pPr>
              <w:spacing w:after="0" w:line="276" w:lineRule="auto"/>
              <w:jc w:val="center"/>
              <w:rPr>
                <w:rFonts w:ascii="Arial" w:eastAsia="Times New Roman" w:hAnsi="Arial" w:cs="Arial"/>
                <w:color w:val="000000"/>
                <w:sz w:val="24"/>
                <w:szCs w:val="24"/>
                <w:lang w:val="es-ES" w:eastAsia="es-ES"/>
              </w:rPr>
            </w:pPr>
            <w:r w:rsidRPr="005665F4">
              <w:rPr>
                <w:rFonts w:ascii="Arial" w:eastAsia="Times New Roman" w:hAnsi="Arial" w:cs="Arial"/>
                <w:color w:val="000000"/>
                <w:sz w:val="24"/>
                <w:szCs w:val="24"/>
                <w:lang w:val="es-ES" w:eastAsia="es-ES"/>
              </w:rPr>
              <w:t>1301</w:t>
            </w:r>
          </w:p>
        </w:tc>
        <w:tc>
          <w:tcPr>
            <w:tcW w:w="6120" w:type="dxa"/>
            <w:tcBorders>
              <w:top w:val="nil"/>
              <w:left w:val="nil"/>
              <w:bottom w:val="single" w:sz="8" w:space="0" w:color="auto"/>
              <w:right w:val="single" w:sz="12" w:space="0" w:color="auto"/>
            </w:tcBorders>
            <w:shd w:val="clear" w:color="auto" w:fill="auto"/>
            <w:vAlign w:val="center"/>
            <w:hideMark/>
          </w:tcPr>
          <w:p w:rsidR="00AE07E4" w:rsidRPr="005665F4" w:rsidRDefault="00AE07E4" w:rsidP="005665F4">
            <w:pPr>
              <w:spacing w:after="0" w:line="276" w:lineRule="auto"/>
              <w:rPr>
                <w:rFonts w:ascii="Arial" w:eastAsia="Times New Roman" w:hAnsi="Arial" w:cs="Arial"/>
                <w:color w:val="000000"/>
                <w:sz w:val="24"/>
                <w:szCs w:val="24"/>
                <w:lang w:val="es-ES" w:eastAsia="es-ES"/>
              </w:rPr>
            </w:pPr>
            <w:r w:rsidRPr="005665F4">
              <w:rPr>
                <w:rFonts w:ascii="Arial" w:eastAsia="Times New Roman" w:hAnsi="Arial" w:cs="Arial"/>
                <w:color w:val="000000"/>
                <w:sz w:val="24"/>
                <w:szCs w:val="24"/>
                <w:lang w:val="es-ES" w:eastAsia="es-ES"/>
              </w:rPr>
              <w:t>R.B. SUPERAVIT LIBRE ASIGNACION</w:t>
            </w:r>
          </w:p>
        </w:tc>
      </w:tr>
      <w:tr w:rsidR="00AE07E4" w:rsidRPr="005665F4" w:rsidTr="00AE07E4">
        <w:trPr>
          <w:trHeight w:val="615"/>
          <w:jc w:val="center"/>
        </w:trPr>
        <w:tc>
          <w:tcPr>
            <w:tcW w:w="1260" w:type="dxa"/>
            <w:tcBorders>
              <w:top w:val="nil"/>
              <w:left w:val="single" w:sz="12" w:space="0" w:color="auto"/>
              <w:bottom w:val="single" w:sz="8" w:space="0" w:color="auto"/>
              <w:right w:val="single" w:sz="8" w:space="0" w:color="auto"/>
            </w:tcBorders>
            <w:shd w:val="clear" w:color="auto" w:fill="auto"/>
            <w:noWrap/>
            <w:vAlign w:val="center"/>
            <w:hideMark/>
          </w:tcPr>
          <w:p w:rsidR="00AE07E4" w:rsidRPr="005665F4" w:rsidRDefault="00AE07E4" w:rsidP="005665F4">
            <w:pPr>
              <w:spacing w:after="0" w:line="276" w:lineRule="auto"/>
              <w:jc w:val="center"/>
              <w:rPr>
                <w:rFonts w:ascii="Arial" w:eastAsia="Times New Roman" w:hAnsi="Arial" w:cs="Arial"/>
                <w:color w:val="000000"/>
                <w:sz w:val="24"/>
                <w:szCs w:val="24"/>
                <w:lang w:val="es-ES" w:eastAsia="es-ES"/>
              </w:rPr>
            </w:pPr>
            <w:r w:rsidRPr="005665F4">
              <w:rPr>
                <w:rFonts w:ascii="Arial" w:eastAsia="Times New Roman" w:hAnsi="Arial" w:cs="Arial"/>
                <w:color w:val="000000"/>
                <w:sz w:val="24"/>
                <w:szCs w:val="24"/>
                <w:lang w:val="es-ES" w:eastAsia="es-ES"/>
              </w:rPr>
              <w:t>1308</w:t>
            </w:r>
          </w:p>
        </w:tc>
        <w:tc>
          <w:tcPr>
            <w:tcW w:w="6120" w:type="dxa"/>
            <w:tcBorders>
              <w:top w:val="nil"/>
              <w:left w:val="nil"/>
              <w:bottom w:val="single" w:sz="8" w:space="0" w:color="auto"/>
              <w:right w:val="single" w:sz="12" w:space="0" w:color="auto"/>
            </w:tcBorders>
            <w:shd w:val="clear" w:color="auto" w:fill="auto"/>
            <w:vAlign w:val="center"/>
            <w:hideMark/>
          </w:tcPr>
          <w:p w:rsidR="00AE07E4" w:rsidRPr="005665F4" w:rsidRDefault="00AE07E4" w:rsidP="005665F4">
            <w:pPr>
              <w:spacing w:after="0" w:line="276" w:lineRule="auto"/>
              <w:rPr>
                <w:rFonts w:ascii="Arial" w:eastAsia="Times New Roman" w:hAnsi="Arial" w:cs="Arial"/>
                <w:color w:val="000000"/>
                <w:sz w:val="24"/>
                <w:szCs w:val="24"/>
                <w:lang w:val="es-ES" w:eastAsia="es-ES"/>
              </w:rPr>
            </w:pPr>
            <w:r w:rsidRPr="005665F4">
              <w:rPr>
                <w:rFonts w:ascii="Arial" w:eastAsia="Times New Roman" w:hAnsi="Arial" w:cs="Arial"/>
                <w:color w:val="000000"/>
                <w:sz w:val="24"/>
                <w:szCs w:val="24"/>
                <w:lang w:val="es-ES" w:eastAsia="es-ES"/>
              </w:rPr>
              <w:t>R.B. ESTAMPILLA PROCULTURA - 60% FOMENTO Y ESTIMULO DE LA CULTURA</w:t>
            </w:r>
          </w:p>
        </w:tc>
      </w:tr>
      <w:tr w:rsidR="00AE07E4" w:rsidRPr="005665F4" w:rsidTr="00AE07E4">
        <w:trPr>
          <w:trHeight w:val="315"/>
          <w:jc w:val="center"/>
        </w:trPr>
        <w:tc>
          <w:tcPr>
            <w:tcW w:w="1260" w:type="dxa"/>
            <w:tcBorders>
              <w:top w:val="nil"/>
              <w:left w:val="single" w:sz="12" w:space="0" w:color="auto"/>
              <w:bottom w:val="single" w:sz="8" w:space="0" w:color="auto"/>
              <w:right w:val="single" w:sz="8" w:space="0" w:color="auto"/>
            </w:tcBorders>
            <w:shd w:val="clear" w:color="auto" w:fill="auto"/>
            <w:noWrap/>
            <w:vAlign w:val="center"/>
            <w:hideMark/>
          </w:tcPr>
          <w:p w:rsidR="00AE07E4" w:rsidRPr="005665F4" w:rsidRDefault="00AE07E4" w:rsidP="005665F4">
            <w:pPr>
              <w:spacing w:after="0" w:line="276" w:lineRule="auto"/>
              <w:jc w:val="center"/>
              <w:rPr>
                <w:rFonts w:ascii="Arial" w:eastAsia="Times New Roman" w:hAnsi="Arial" w:cs="Arial"/>
                <w:color w:val="000000"/>
                <w:sz w:val="24"/>
                <w:szCs w:val="24"/>
                <w:lang w:val="es-ES" w:eastAsia="es-ES"/>
              </w:rPr>
            </w:pPr>
            <w:r w:rsidRPr="005665F4">
              <w:rPr>
                <w:rFonts w:ascii="Arial" w:eastAsia="Times New Roman" w:hAnsi="Arial" w:cs="Arial"/>
                <w:color w:val="000000"/>
                <w:sz w:val="24"/>
                <w:szCs w:val="24"/>
                <w:lang w:val="es-ES" w:eastAsia="es-ES"/>
              </w:rPr>
              <w:t>1319</w:t>
            </w:r>
          </w:p>
        </w:tc>
        <w:tc>
          <w:tcPr>
            <w:tcW w:w="6120" w:type="dxa"/>
            <w:tcBorders>
              <w:top w:val="nil"/>
              <w:left w:val="nil"/>
              <w:bottom w:val="single" w:sz="8" w:space="0" w:color="auto"/>
              <w:right w:val="single" w:sz="12" w:space="0" w:color="auto"/>
            </w:tcBorders>
            <w:shd w:val="clear" w:color="auto" w:fill="auto"/>
            <w:vAlign w:val="center"/>
            <w:hideMark/>
          </w:tcPr>
          <w:p w:rsidR="00AE07E4" w:rsidRPr="005665F4" w:rsidRDefault="00AE07E4" w:rsidP="005665F4">
            <w:pPr>
              <w:spacing w:after="0" w:line="276" w:lineRule="auto"/>
              <w:rPr>
                <w:rFonts w:ascii="Arial" w:eastAsia="Times New Roman" w:hAnsi="Arial" w:cs="Arial"/>
                <w:color w:val="000000"/>
                <w:sz w:val="24"/>
                <w:szCs w:val="24"/>
                <w:lang w:val="es-ES" w:eastAsia="es-ES"/>
              </w:rPr>
            </w:pPr>
            <w:r w:rsidRPr="005665F4">
              <w:rPr>
                <w:rFonts w:ascii="Arial" w:eastAsia="Times New Roman" w:hAnsi="Arial" w:cs="Arial"/>
                <w:color w:val="000000"/>
                <w:sz w:val="24"/>
                <w:szCs w:val="24"/>
                <w:lang w:val="es-ES" w:eastAsia="es-ES"/>
              </w:rPr>
              <w:t>R.B. REC DEST ESP FONDO DE CULTURA</w:t>
            </w:r>
          </w:p>
        </w:tc>
      </w:tr>
      <w:tr w:rsidR="00AE07E4" w:rsidRPr="005665F4" w:rsidTr="00AE07E4">
        <w:trPr>
          <w:trHeight w:val="615"/>
          <w:jc w:val="center"/>
        </w:trPr>
        <w:tc>
          <w:tcPr>
            <w:tcW w:w="1260" w:type="dxa"/>
            <w:tcBorders>
              <w:top w:val="nil"/>
              <w:left w:val="single" w:sz="12" w:space="0" w:color="auto"/>
              <w:bottom w:val="single" w:sz="8" w:space="0" w:color="auto"/>
              <w:right w:val="single" w:sz="8" w:space="0" w:color="auto"/>
            </w:tcBorders>
            <w:shd w:val="clear" w:color="auto" w:fill="auto"/>
            <w:noWrap/>
            <w:vAlign w:val="center"/>
            <w:hideMark/>
          </w:tcPr>
          <w:p w:rsidR="00AE07E4" w:rsidRPr="005665F4" w:rsidRDefault="00AE07E4" w:rsidP="005665F4">
            <w:pPr>
              <w:spacing w:after="0" w:line="276" w:lineRule="auto"/>
              <w:jc w:val="center"/>
              <w:rPr>
                <w:rFonts w:ascii="Arial" w:eastAsia="Times New Roman" w:hAnsi="Arial" w:cs="Arial"/>
                <w:color w:val="000000"/>
                <w:sz w:val="24"/>
                <w:szCs w:val="24"/>
                <w:lang w:val="es-ES" w:eastAsia="es-ES"/>
              </w:rPr>
            </w:pPr>
            <w:r w:rsidRPr="005665F4">
              <w:rPr>
                <w:rFonts w:ascii="Arial" w:eastAsia="Times New Roman" w:hAnsi="Arial" w:cs="Arial"/>
                <w:color w:val="000000"/>
                <w:sz w:val="24"/>
                <w:szCs w:val="24"/>
                <w:lang w:val="es-ES" w:eastAsia="es-ES"/>
              </w:rPr>
              <w:t>1353</w:t>
            </w:r>
          </w:p>
        </w:tc>
        <w:tc>
          <w:tcPr>
            <w:tcW w:w="6120" w:type="dxa"/>
            <w:tcBorders>
              <w:top w:val="nil"/>
              <w:left w:val="nil"/>
              <w:bottom w:val="single" w:sz="8" w:space="0" w:color="auto"/>
              <w:right w:val="single" w:sz="12" w:space="0" w:color="auto"/>
            </w:tcBorders>
            <w:shd w:val="clear" w:color="auto" w:fill="auto"/>
            <w:vAlign w:val="center"/>
            <w:hideMark/>
          </w:tcPr>
          <w:p w:rsidR="00AE07E4" w:rsidRPr="005665F4" w:rsidRDefault="00AE07E4" w:rsidP="005665F4">
            <w:pPr>
              <w:spacing w:after="0" w:line="276" w:lineRule="auto"/>
              <w:rPr>
                <w:rFonts w:ascii="Arial" w:eastAsia="Times New Roman" w:hAnsi="Arial" w:cs="Arial"/>
                <w:color w:val="000000"/>
                <w:sz w:val="24"/>
                <w:szCs w:val="24"/>
                <w:lang w:val="es-ES" w:eastAsia="es-ES"/>
              </w:rPr>
            </w:pPr>
            <w:r w:rsidRPr="005665F4">
              <w:rPr>
                <w:rFonts w:ascii="Arial" w:eastAsia="Times New Roman" w:hAnsi="Arial" w:cs="Arial"/>
                <w:color w:val="000000"/>
                <w:sz w:val="24"/>
                <w:szCs w:val="24"/>
                <w:lang w:val="es-ES" w:eastAsia="es-ES"/>
              </w:rPr>
              <w:t xml:space="preserve">R.B. </w:t>
            </w:r>
            <w:proofErr w:type="spellStart"/>
            <w:r w:rsidRPr="005665F4">
              <w:rPr>
                <w:rFonts w:ascii="Arial" w:eastAsia="Times New Roman" w:hAnsi="Arial" w:cs="Arial"/>
                <w:color w:val="000000"/>
                <w:sz w:val="24"/>
                <w:szCs w:val="24"/>
                <w:lang w:val="es-ES" w:eastAsia="es-ES"/>
              </w:rPr>
              <w:t>Dest</w:t>
            </w:r>
            <w:proofErr w:type="spellEnd"/>
            <w:r w:rsidRPr="005665F4">
              <w:rPr>
                <w:rFonts w:ascii="Arial" w:eastAsia="Times New Roman" w:hAnsi="Arial" w:cs="Arial"/>
                <w:color w:val="000000"/>
                <w:sz w:val="24"/>
                <w:szCs w:val="24"/>
                <w:lang w:val="es-ES" w:eastAsia="es-ES"/>
              </w:rPr>
              <w:t xml:space="preserve"> Esp. Escenarios Culturales de las Artes Escénicas - Ley 1493 de 2011</w:t>
            </w:r>
          </w:p>
        </w:tc>
      </w:tr>
      <w:tr w:rsidR="00AE07E4" w:rsidRPr="005665F4" w:rsidTr="00AE07E4">
        <w:trPr>
          <w:trHeight w:val="315"/>
          <w:jc w:val="center"/>
        </w:trPr>
        <w:tc>
          <w:tcPr>
            <w:tcW w:w="1260" w:type="dxa"/>
            <w:tcBorders>
              <w:top w:val="nil"/>
              <w:left w:val="single" w:sz="12" w:space="0" w:color="auto"/>
              <w:bottom w:val="single" w:sz="8" w:space="0" w:color="auto"/>
              <w:right w:val="single" w:sz="8" w:space="0" w:color="auto"/>
            </w:tcBorders>
            <w:shd w:val="clear" w:color="auto" w:fill="auto"/>
            <w:noWrap/>
            <w:vAlign w:val="center"/>
            <w:hideMark/>
          </w:tcPr>
          <w:p w:rsidR="00AE07E4" w:rsidRPr="005665F4" w:rsidRDefault="00AE07E4" w:rsidP="005665F4">
            <w:pPr>
              <w:spacing w:after="0" w:line="276" w:lineRule="auto"/>
              <w:jc w:val="center"/>
              <w:rPr>
                <w:rFonts w:ascii="Arial" w:eastAsia="Times New Roman" w:hAnsi="Arial" w:cs="Arial"/>
                <w:color w:val="000000"/>
                <w:sz w:val="24"/>
                <w:szCs w:val="24"/>
                <w:lang w:val="es-ES" w:eastAsia="es-ES"/>
              </w:rPr>
            </w:pPr>
            <w:r w:rsidRPr="005665F4">
              <w:rPr>
                <w:rFonts w:ascii="Arial" w:eastAsia="Times New Roman" w:hAnsi="Arial" w:cs="Arial"/>
                <w:color w:val="000000"/>
                <w:sz w:val="24"/>
                <w:szCs w:val="24"/>
                <w:lang w:val="es-ES" w:eastAsia="es-ES"/>
              </w:rPr>
              <w:t>1365</w:t>
            </w:r>
          </w:p>
        </w:tc>
        <w:tc>
          <w:tcPr>
            <w:tcW w:w="6120" w:type="dxa"/>
            <w:tcBorders>
              <w:top w:val="nil"/>
              <w:left w:val="nil"/>
              <w:bottom w:val="single" w:sz="8" w:space="0" w:color="auto"/>
              <w:right w:val="single" w:sz="12" w:space="0" w:color="auto"/>
            </w:tcBorders>
            <w:shd w:val="clear" w:color="auto" w:fill="auto"/>
            <w:vAlign w:val="center"/>
            <w:hideMark/>
          </w:tcPr>
          <w:p w:rsidR="00AE07E4" w:rsidRPr="005665F4" w:rsidRDefault="00AE07E4" w:rsidP="005665F4">
            <w:pPr>
              <w:spacing w:after="0" w:line="276" w:lineRule="auto"/>
              <w:rPr>
                <w:rFonts w:ascii="Arial" w:eastAsia="Times New Roman" w:hAnsi="Arial" w:cs="Arial"/>
                <w:color w:val="000000"/>
                <w:sz w:val="24"/>
                <w:szCs w:val="24"/>
                <w:lang w:val="es-ES" w:eastAsia="es-ES"/>
              </w:rPr>
            </w:pPr>
            <w:r w:rsidRPr="005665F4">
              <w:rPr>
                <w:rFonts w:ascii="Arial" w:eastAsia="Times New Roman" w:hAnsi="Arial" w:cs="Arial"/>
                <w:color w:val="000000"/>
                <w:sz w:val="24"/>
                <w:szCs w:val="24"/>
                <w:lang w:val="es-ES" w:eastAsia="es-ES"/>
              </w:rPr>
              <w:t>R.B. REC. PROPIOS DEST. ESPECIFICA PPT PARTICIPATIVO</w:t>
            </w:r>
          </w:p>
        </w:tc>
      </w:tr>
      <w:tr w:rsidR="00AE07E4" w:rsidRPr="005665F4" w:rsidTr="00AE07E4">
        <w:trPr>
          <w:trHeight w:val="615"/>
          <w:jc w:val="center"/>
        </w:trPr>
        <w:tc>
          <w:tcPr>
            <w:tcW w:w="1260" w:type="dxa"/>
            <w:tcBorders>
              <w:top w:val="nil"/>
              <w:left w:val="single" w:sz="12" w:space="0" w:color="auto"/>
              <w:bottom w:val="single" w:sz="8" w:space="0" w:color="auto"/>
              <w:right w:val="single" w:sz="8" w:space="0" w:color="auto"/>
            </w:tcBorders>
            <w:shd w:val="clear" w:color="auto" w:fill="auto"/>
            <w:noWrap/>
            <w:vAlign w:val="center"/>
            <w:hideMark/>
          </w:tcPr>
          <w:p w:rsidR="00AE07E4" w:rsidRPr="005665F4" w:rsidRDefault="00AE07E4" w:rsidP="005665F4">
            <w:pPr>
              <w:spacing w:after="0" w:line="276" w:lineRule="auto"/>
              <w:jc w:val="center"/>
              <w:rPr>
                <w:rFonts w:ascii="Arial" w:eastAsia="Times New Roman" w:hAnsi="Arial" w:cs="Arial"/>
                <w:color w:val="000000"/>
                <w:sz w:val="24"/>
                <w:szCs w:val="24"/>
                <w:lang w:val="es-ES" w:eastAsia="es-ES"/>
              </w:rPr>
            </w:pPr>
            <w:r w:rsidRPr="005665F4">
              <w:rPr>
                <w:rFonts w:ascii="Arial" w:eastAsia="Times New Roman" w:hAnsi="Arial" w:cs="Arial"/>
                <w:color w:val="000000"/>
                <w:sz w:val="24"/>
                <w:szCs w:val="24"/>
                <w:lang w:val="es-ES" w:eastAsia="es-ES"/>
              </w:rPr>
              <w:t>1372</w:t>
            </w:r>
          </w:p>
        </w:tc>
        <w:tc>
          <w:tcPr>
            <w:tcW w:w="6120" w:type="dxa"/>
            <w:tcBorders>
              <w:top w:val="nil"/>
              <w:left w:val="nil"/>
              <w:bottom w:val="single" w:sz="8" w:space="0" w:color="auto"/>
              <w:right w:val="single" w:sz="12" w:space="0" w:color="auto"/>
            </w:tcBorders>
            <w:shd w:val="clear" w:color="auto" w:fill="auto"/>
            <w:vAlign w:val="center"/>
            <w:hideMark/>
          </w:tcPr>
          <w:p w:rsidR="00AE07E4" w:rsidRPr="005665F4" w:rsidRDefault="00AE07E4" w:rsidP="005665F4">
            <w:pPr>
              <w:spacing w:after="0" w:line="276" w:lineRule="auto"/>
              <w:rPr>
                <w:rFonts w:ascii="Arial" w:eastAsia="Times New Roman" w:hAnsi="Arial" w:cs="Arial"/>
                <w:color w:val="000000"/>
                <w:sz w:val="24"/>
                <w:szCs w:val="24"/>
                <w:lang w:val="es-ES" w:eastAsia="es-ES"/>
              </w:rPr>
            </w:pPr>
            <w:r w:rsidRPr="005665F4">
              <w:rPr>
                <w:rFonts w:ascii="Arial" w:eastAsia="Times New Roman" w:hAnsi="Arial" w:cs="Arial"/>
                <w:color w:val="000000"/>
                <w:sz w:val="24"/>
                <w:szCs w:val="24"/>
                <w:lang w:val="es-ES" w:eastAsia="es-ES"/>
              </w:rPr>
              <w:t>R.B. ESTAMPILLA PROCULTURA - 10% SEGURIDAD SOCIAL GESTOR Y CREADOR CULTURAL</w:t>
            </w:r>
          </w:p>
        </w:tc>
      </w:tr>
      <w:tr w:rsidR="00AE07E4" w:rsidRPr="005665F4" w:rsidTr="00AE07E4">
        <w:trPr>
          <w:trHeight w:val="615"/>
          <w:jc w:val="center"/>
        </w:trPr>
        <w:tc>
          <w:tcPr>
            <w:tcW w:w="1260" w:type="dxa"/>
            <w:tcBorders>
              <w:top w:val="nil"/>
              <w:left w:val="single" w:sz="12" w:space="0" w:color="auto"/>
              <w:bottom w:val="single" w:sz="8" w:space="0" w:color="auto"/>
              <w:right w:val="single" w:sz="8" w:space="0" w:color="auto"/>
            </w:tcBorders>
            <w:shd w:val="clear" w:color="auto" w:fill="auto"/>
            <w:noWrap/>
            <w:vAlign w:val="center"/>
            <w:hideMark/>
          </w:tcPr>
          <w:p w:rsidR="00AE07E4" w:rsidRPr="005665F4" w:rsidRDefault="00AE07E4" w:rsidP="005665F4">
            <w:pPr>
              <w:spacing w:after="0" w:line="276" w:lineRule="auto"/>
              <w:jc w:val="center"/>
              <w:rPr>
                <w:rFonts w:ascii="Arial" w:eastAsia="Times New Roman" w:hAnsi="Arial" w:cs="Arial"/>
                <w:color w:val="000000"/>
                <w:sz w:val="24"/>
                <w:szCs w:val="24"/>
                <w:lang w:val="es-ES" w:eastAsia="es-ES"/>
              </w:rPr>
            </w:pPr>
            <w:r w:rsidRPr="005665F4">
              <w:rPr>
                <w:rFonts w:ascii="Arial" w:eastAsia="Times New Roman" w:hAnsi="Arial" w:cs="Arial"/>
                <w:color w:val="000000"/>
                <w:sz w:val="24"/>
                <w:szCs w:val="24"/>
                <w:lang w:val="es-ES" w:eastAsia="es-ES"/>
              </w:rPr>
              <w:t>1373</w:t>
            </w:r>
          </w:p>
        </w:tc>
        <w:tc>
          <w:tcPr>
            <w:tcW w:w="6120" w:type="dxa"/>
            <w:tcBorders>
              <w:top w:val="nil"/>
              <w:left w:val="nil"/>
              <w:bottom w:val="single" w:sz="8" w:space="0" w:color="auto"/>
              <w:right w:val="single" w:sz="12" w:space="0" w:color="auto"/>
            </w:tcBorders>
            <w:shd w:val="clear" w:color="auto" w:fill="auto"/>
            <w:vAlign w:val="center"/>
            <w:hideMark/>
          </w:tcPr>
          <w:p w:rsidR="00AE07E4" w:rsidRPr="005665F4" w:rsidRDefault="00AE07E4" w:rsidP="005665F4">
            <w:pPr>
              <w:spacing w:after="0" w:line="276" w:lineRule="auto"/>
              <w:rPr>
                <w:rFonts w:ascii="Arial" w:eastAsia="Times New Roman" w:hAnsi="Arial" w:cs="Arial"/>
                <w:color w:val="000000"/>
                <w:sz w:val="24"/>
                <w:szCs w:val="24"/>
                <w:lang w:val="es-ES" w:eastAsia="es-ES"/>
              </w:rPr>
            </w:pPr>
            <w:r w:rsidRPr="005665F4">
              <w:rPr>
                <w:rFonts w:ascii="Arial" w:eastAsia="Times New Roman" w:hAnsi="Arial" w:cs="Arial"/>
                <w:color w:val="000000"/>
                <w:sz w:val="24"/>
                <w:szCs w:val="24"/>
                <w:lang w:val="es-ES" w:eastAsia="es-ES"/>
              </w:rPr>
              <w:t>R.B. ESTAMPILLA PROCULTURA - 10% SERVICIO PÚBLICO BIBLIOTECARIO</w:t>
            </w:r>
          </w:p>
        </w:tc>
      </w:tr>
      <w:tr w:rsidR="00AE07E4" w:rsidRPr="005665F4" w:rsidTr="00AE07E4">
        <w:trPr>
          <w:trHeight w:val="315"/>
          <w:jc w:val="center"/>
        </w:trPr>
        <w:tc>
          <w:tcPr>
            <w:tcW w:w="1260" w:type="dxa"/>
            <w:tcBorders>
              <w:top w:val="nil"/>
              <w:left w:val="single" w:sz="12" w:space="0" w:color="auto"/>
              <w:bottom w:val="single" w:sz="8" w:space="0" w:color="auto"/>
              <w:right w:val="single" w:sz="8" w:space="0" w:color="auto"/>
            </w:tcBorders>
            <w:shd w:val="clear" w:color="auto" w:fill="auto"/>
            <w:noWrap/>
            <w:vAlign w:val="center"/>
            <w:hideMark/>
          </w:tcPr>
          <w:p w:rsidR="00AE07E4" w:rsidRPr="005665F4" w:rsidRDefault="00AE07E4" w:rsidP="005665F4">
            <w:pPr>
              <w:spacing w:after="0" w:line="276" w:lineRule="auto"/>
              <w:jc w:val="center"/>
              <w:rPr>
                <w:rFonts w:ascii="Arial" w:eastAsia="Times New Roman" w:hAnsi="Arial" w:cs="Arial"/>
                <w:color w:val="000000"/>
                <w:sz w:val="24"/>
                <w:szCs w:val="24"/>
                <w:lang w:val="es-ES" w:eastAsia="es-ES"/>
              </w:rPr>
            </w:pPr>
            <w:r w:rsidRPr="005665F4">
              <w:rPr>
                <w:rFonts w:ascii="Arial" w:eastAsia="Times New Roman" w:hAnsi="Arial" w:cs="Arial"/>
                <w:color w:val="000000"/>
                <w:sz w:val="24"/>
                <w:szCs w:val="24"/>
                <w:lang w:val="es-ES" w:eastAsia="es-ES"/>
              </w:rPr>
              <w:t>1505</w:t>
            </w:r>
          </w:p>
        </w:tc>
        <w:tc>
          <w:tcPr>
            <w:tcW w:w="6120" w:type="dxa"/>
            <w:tcBorders>
              <w:top w:val="nil"/>
              <w:left w:val="nil"/>
              <w:bottom w:val="single" w:sz="8" w:space="0" w:color="auto"/>
              <w:right w:val="single" w:sz="12" w:space="0" w:color="auto"/>
            </w:tcBorders>
            <w:shd w:val="clear" w:color="auto" w:fill="auto"/>
            <w:vAlign w:val="center"/>
            <w:hideMark/>
          </w:tcPr>
          <w:p w:rsidR="00AE07E4" w:rsidRPr="005665F4" w:rsidRDefault="00AE07E4" w:rsidP="005665F4">
            <w:pPr>
              <w:spacing w:after="0" w:line="276" w:lineRule="auto"/>
              <w:rPr>
                <w:rFonts w:ascii="Arial" w:eastAsia="Times New Roman" w:hAnsi="Arial" w:cs="Arial"/>
                <w:color w:val="000000"/>
                <w:sz w:val="24"/>
                <w:szCs w:val="24"/>
                <w:lang w:val="es-ES" w:eastAsia="es-ES"/>
              </w:rPr>
            </w:pPr>
            <w:r w:rsidRPr="005665F4">
              <w:rPr>
                <w:rFonts w:ascii="Arial" w:eastAsia="Times New Roman" w:hAnsi="Arial" w:cs="Arial"/>
                <w:color w:val="000000"/>
                <w:sz w:val="24"/>
                <w:szCs w:val="24"/>
                <w:lang w:val="es-ES" w:eastAsia="es-ES"/>
              </w:rPr>
              <w:t>RTOS FROS ESTAMPILLA PROCULTURA</w:t>
            </w:r>
          </w:p>
        </w:tc>
      </w:tr>
      <w:tr w:rsidR="00AE07E4" w:rsidRPr="005665F4" w:rsidTr="00AE07E4">
        <w:trPr>
          <w:trHeight w:val="315"/>
          <w:jc w:val="center"/>
        </w:trPr>
        <w:tc>
          <w:tcPr>
            <w:tcW w:w="1260" w:type="dxa"/>
            <w:tcBorders>
              <w:top w:val="nil"/>
              <w:left w:val="single" w:sz="12" w:space="0" w:color="auto"/>
              <w:bottom w:val="single" w:sz="8" w:space="0" w:color="auto"/>
              <w:right w:val="single" w:sz="8" w:space="0" w:color="auto"/>
            </w:tcBorders>
            <w:shd w:val="clear" w:color="auto" w:fill="auto"/>
            <w:noWrap/>
            <w:vAlign w:val="center"/>
            <w:hideMark/>
          </w:tcPr>
          <w:p w:rsidR="00AE07E4" w:rsidRPr="005665F4" w:rsidRDefault="00AE07E4" w:rsidP="005665F4">
            <w:pPr>
              <w:spacing w:after="0" w:line="276" w:lineRule="auto"/>
              <w:jc w:val="center"/>
              <w:rPr>
                <w:rFonts w:ascii="Arial" w:eastAsia="Times New Roman" w:hAnsi="Arial" w:cs="Arial"/>
                <w:color w:val="000000"/>
                <w:sz w:val="24"/>
                <w:szCs w:val="24"/>
                <w:lang w:val="es-ES" w:eastAsia="es-ES"/>
              </w:rPr>
            </w:pPr>
            <w:r w:rsidRPr="005665F4">
              <w:rPr>
                <w:rFonts w:ascii="Arial" w:eastAsia="Times New Roman" w:hAnsi="Arial" w:cs="Arial"/>
                <w:color w:val="000000"/>
                <w:sz w:val="24"/>
                <w:szCs w:val="24"/>
                <w:lang w:val="es-ES" w:eastAsia="es-ES"/>
              </w:rPr>
              <w:t>1525</w:t>
            </w:r>
          </w:p>
        </w:tc>
        <w:tc>
          <w:tcPr>
            <w:tcW w:w="6120" w:type="dxa"/>
            <w:tcBorders>
              <w:top w:val="nil"/>
              <w:left w:val="nil"/>
              <w:bottom w:val="single" w:sz="8" w:space="0" w:color="auto"/>
              <w:right w:val="single" w:sz="12" w:space="0" w:color="auto"/>
            </w:tcBorders>
            <w:shd w:val="clear" w:color="auto" w:fill="auto"/>
            <w:vAlign w:val="center"/>
            <w:hideMark/>
          </w:tcPr>
          <w:p w:rsidR="00AE07E4" w:rsidRPr="005665F4" w:rsidRDefault="00AE07E4" w:rsidP="005665F4">
            <w:pPr>
              <w:spacing w:after="0" w:line="276" w:lineRule="auto"/>
              <w:rPr>
                <w:rFonts w:ascii="Arial" w:eastAsia="Times New Roman" w:hAnsi="Arial" w:cs="Arial"/>
                <w:color w:val="000000"/>
                <w:sz w:val="24"/>
                <w:szCs w:val="24"/>
                <w:lang w:val="es-ES" w:eastAsia="es-ES"/>
              </w:rPr>
            </w:pPr>
            <w:r w:rsidRPr="005665F4">
              <w:rPr>
                <w:rFonts w:ascii="Arial" w:eastAsia="Times New Roman" w:hAnsi="Arial" w:cs="Arial"/>
                <w:color w:val="000000"/>
                <w:sz w:val="24"/>
                <w:szCs w:val="24"/>
                <w:lang w:val="es-ES" w:eastAsia="es-ES"/>
              </w:rPr>
              <w:t>RTOS FROS OTROS REC FONDO DE CULTURA</w:t>
            </w:r>
          </w:p>
        </w:tc>
      </w:tr>
      <w:tr w:rsidR="00AE07E4" w:rsidRPr="005665F4" w:rsidTr="00AE07E4">
        <w:trPr>
          <w:trHeight w:val="315"/>
          <w:jc w:val="center"/>
        </w:trPr>
        <w:tc>
          <w:tcPr>
            <w:tcW w:w="1260" w:type="dxa"/>
            <w:tcBorders>
              <w:top w:val="nil"/>
              <w:left w:val="single" w:sz="12" w:space="0" w:color="auto"/>
              <w:bottom w:val="single" w:sz="8" w:space="0" w:color="auto"/>
              <w:right w:val="single" w:sz="8" w:space="0" w:color="auto"/>
            </w:tcBorders>
            <w:shd w:val="clear" w:color="auto" w:fill="auto"/>
            <w:noWrap/>
            <w:vAlign w:val="center"/>
            <w:hideMark/>
          </w:tcPr>
          <w:p w:rsidR="00AE07E4" w:rsidRPr="005665F4" w:rsidRDefault="00AE07E4" w:rsidP="005665F4">
            <w:pPr>
              <w:spacing w:after="0" w:line="276" w:lineRule="auto"/>
              <w:jc w:val="center"/>
              <w:rPr>
                <w:rFonts w:ascii="Arial" w:eastAsia="Times New Roman" w:hAnsi="Arial" w:cs="Arial"/>
                <w:color w:val="000000"/>
                <w:sz w:val="24"/>
                <w:szCs w:val="24"/>
                <w:lang w:val="es-ES" w:eastAsia="es-ES"/>
              </w:rPr>
            </w:pPr>
            <w:r w:rsidRPr="005665F4">
              <w:rPr>
                <w:rFonts w:ascii="Arial" w:eastAsia="Times New Roman" w:hAnsi="Arial" w:cs="Arial"/>
                <w:color w:val="000000"/>
                <w:sz w:val="24"/>
                <w:szCs w:val="24"/>
                <w:lang w:val="es-ES" w:eastAsia="es-ES"/>
              </w:rPr>
              <w:t>21603</w:t>
            </w:r>
          </w:p>
        </w:tc>
        <w:tc>
          <w:tcPr>
            <w:tcW w:w="6120" w:type="dxa"/>
            <w:tcBorders>
              <w:top w:val="nil"/>
              <w:left w:val="nil"/>
              <w:bottom w:val="single" w:sz="8" w:space="0" w:color="auto"/>
              <w:right w:val="single" w:sz="12" w:space="0" w:color="auto"/>
            </w:tcBorders>
            <w:shd w:val="clear" w:color="auto" w:fill="auto"/>
            <w:vAlign w:val="center"/>
            <w:hideMark/>
          </w:tcPr>
          <w:p w:rsidR="00AE07E4" w:rsidRPr="005665F4" w:rsidRDefault="00AE07E4" w:rsidP="005665F4">
            <w:pPr>
              <w:spacing w:after="0" w:line="276" w:lineRule="auto"/>
              <w:rPr>
                <w:rFonts w:ascii="Arial" w:eastAsia="Times New Roman" w:hAnsi="Arial" w:cs="Arial"/>
                <w:color w:val="000000"/>
                <w:sz w:val="24"/>
                <w:szCs w:val="24"/>
                <w:lang w:val="es-ES" w:eastAsia="es-ES"/>
              </w:rPr>
            </w:pPr>
            <w:r w:rsidRPr="005665F4">
              <w:rPr>
                <w:rFonts w:ascii="Arial" w:eastAsia="Times New Roman" w:hAnsi="Arial" w:cs="Arial"/>
                <w:color w:val="000000"/>
                <w:sz w:val="24"/>
                <w:szCs w:val="24"/>
                <w:lang w:val="es-ES" w:eastAsia="es-ES"/>
              </w:rPr>
              <w:t>SGP CULTURA</w:t>
            </w:r>
          </w:p>
        </w:tc>
      </w:tr>
      <w:tr w:rsidR="00AE07E4" w:rsidRPr="005665F4" w:rsidTr="00AE07E4">
        <w:trPr>
          <w:trHeight w:val="315"/>
          <w:jc w:val="center"/>
        </w:trPr>
        <w:tc>
          <w:tcPr>
            <w:tcW w:w="1260" w:type="dxa"/>
            <w:tcBorders>
              <w:top w:val="nil"/>
              <w:left w:val="single" w:sz="12" w:space="0" w:color="auto"/>
              <w:bottom w:val="single" w:sz="12" w:space="0" w:color="auto"/>
              <w:right w:val="single" w:sz="8" w:space="0" w:color="auto"/>
            </w:tcBorders>
            <w:shd w:val="clear" w:color="auto" w:fill="auto"/>
            <w:noWrap/>
            <w:vAlign w:val="center"/>
            <w:hideMark/>
          </w:tcPr>
          <w:p w:rsidR="00AE07E4" w:rsidRPr="005665F4" w:rsidRDefault="00AE07E4" w:rsidP="005665F4">
            <w:pPr>
              <w:spacing w:after="0" w:line="276" w:lineRule="auto"/>
              <w:jc w:val="center"/>
              <w:rPr>
                <w:rFonts w:ascii="Arial" w:eastAsia="Times New Roman" w:hAnsi="Arial" w:cs="Arial"/>
                <w:color w:val="000000"/>
                <w:sz w:val="24"/>
                <w:szCs w:val="24"/>
                <w:lang w:val="es-ES" w:eastAsia="es-ES"/>
              </w:rPr>
            </w:pPr>
            <w:r w:rsidRPr="005665F4">
              <w:rPr>
                <w:rFonts w:ascii="Arial" w:eastAsia="Times New Roman" w:hAnsi="Arial" w:cs="Arial"/>
                <w:color w:val="000000"/>
                <w:sz w:val="24"/>
                <w:szCs w:val="24"/>
                <w:lang w:val="es-ES" w:eastAsia="es-ES"/>
              </w:rPr>
              <w:t>3606</w:t>
            </w:r>
          </w:p>
        </w:tc>
        <w:tc>
          <w:tcPr>
            <w:tcW w:w="6120" w:type="dxa"/>
            <w:tcBorders>
              <w:top w:val="nil"/>
              <w:left w:val="nil"/>
              <w:bottom w:val="single" w:sz="12" w:space="0" w:color="auto"/>
              <w:right w:val="single" w:sz="12" w:space="0" w:color="auto"/>
            </w:tcBorders>
            <w:shd w:val="clear" w:color="auto" w:fill="auto"/>
            <w:vAlign w:val="center"/>
            <w:hideMark/>
          </w:tcPr>
          <w:p w:rsidR="00AE07E4" w:rsidRPr="005665F4" w:rsidRDefault="00AE07E4" w:rsidP="005665F4">
            <w:pPr>
              <w:spacing w:after="0" w:line="276" w:lineRule="auto"/>
              <w:rPr>
                <w:rFonts w:ascii="Arial" w:eastAsia="Times New Roman" w:hAnsi="Arial" w:cs="Arial"/>
                <w:color w:val="000000"/>
                <w:sz w:val="24"/>
                <w:szCs w:val="24"/>
                <w:lang w:val="es-ES" w:eastAsia="es-ES"/>
              </w:rPr>
            </w:pPr>
            <w:r w:rsidRPr="005665F4">
              <w:rPr>
                <w:rFonts w:ascii="Arial" w:eastAsia="Times New Roman" w:hAnsi="Arial" w:cs="Arial"/>
                <w:color w:val="000000"/>
                <w:sz w:val="24"/>
                <w:szCs w:val="24"/>
                <w:lang w:val="es-ES" w:eastAsia="es-ES"/>
              </w:rPr>
              <w:t>R.B. SGP PRIMERA INFANCIA VIG ANTERIOR</w:t>
            </w:r>
          </w:p>
        </w:tc>
      </w:tr>
    </w:tbl>
    <w:p w:rsidR="00AE07E4" w:rsidRPr="005665F4" w:rsidRDefault="00AE07E4" w:rsidP="005665F4">
      <w:pPr>
        <w:tabs>
          <w:tab w:val="left" w:pos="284"/>
        </w:tabs>
        <w:spacing w:after="0" w:line="276" w:lineRule="auto"/>
        <w:jc w:val="both"/>
        <w:rPr>
          <w:rFonts w:ascii="Arial" w:hAnsi="Arial" w:cs="Arial"/>
          <w:color w:val="FF0000"/>
          <w:sz w:val="24"/>
          <w:szCs w:val="24"/>
        </w:rPr>
      </w:pPr>
    </w:p>
    <w:p w:rsidR="006B7A05" w:rsidRPr="005665F4" w:rsidRDefault="006B7A05" w:rsidP="005665F4">
      <w:pPr>
        <w:numPr>
          <w:ilvl w:val="0"/>
          <w:numId w:val="1"/>
        </w:numPr>
        <w:tabs>
          <w:tab w:val="left" w:pos="284"/>
        </w:tabs>
        <w:spacing w:after="0" w:line="276" w:lineRule="auto"/>
        <w:jc w:val="both"/>
        <w:rPr>
          <w:rFonts w:ascii="Arial" w:hAnsi="Arial" w:cs="Arial"/>
          <w:color w:val="FF0000"/>
          <w:sz w:val="24"/>
          <w:szCs w:val="24"/>
        </w:rPr>
      </w:pPr>
      <w:r w:rsidRPr="005665F4">
        <w:rPr>
          <w:rFonts w:ascii="Arial" w:hAnsi="Arial" w:cs="Arial"/>
          <w:color w:val="FF0000"/>
          <w:sz w:val="24"/>
          <w:szCs w:val="24"/>
        </w:rPr>
        <w:t>Estado de proyectos presentados y aprobados a diferentes convocatorias y fuentes: Programa Nacional de Concertación, Impuesto Nacional al Consumo de telefonía móvil, Sistema General de Regalías, entre otras.</w:t>
      </w:r>
    </w:p>
    <w:p w:rsidR="0092685A" w:rsidRPr="005665F4" w:rsidRDefault="0092685A" w:rsidP="005665F4">
      <w:pPr>
        <w:tabs>
          <w:tab w:val="left" w:pos="284"/>
        </w:tabs>
        <w:spacing w:after="0" w:line="276" w:lineRule="auto"/>
        <w:ind w:left="720"/>
        <w:jc w:val="both"/>
        <w:rPr>
          <w:rFonts w:ascii="Arial" w:hAnsi="Arial" w:cs="Arial"/>
          <w:color w:val="FF0000"/>
          <w:sz w:val="24"/>
          <w:szCs w:val="24"/>
        </w:rPr>
      </w:pPr>
    </w:p>
    <w:p w:rsidR="0092685A" w:rsidRPr="005665F4" w:rsidRDefault="0095171B" w:rsidP="005665F4">
      <w:pPr>
        <w:tabs>
          <w:tab w:val="left" w:pos="284"/>
        </w:tabs>
        <w:spacing w:after="0" w:line="276" w:lineRule="auto"/>
        <w:ind w:left="720"/>
        <w:jc w:val="both"/>
        <w:rPr>
          <w:rFonts w:ascii="Arial" w:hAnsi="Arial" w:cs="Arial"/>
          <w:sz w:val="24"/>
          <w:szCs w:val="24"/>
        </w:rPr>
      </w:pPr>
      <w:r w:rsidRPr="005665F4">
        <w:rPr>
          <w:rFonts w:ascii="Arial" w:hAnsi="Arial" w:cs="Arial"/>
          <w:sz w:val="24"/>
          <w:szCs w:val="24"/>
        </w:rPr>
        <w:t>Está pendiente por parte del  IDECUT la asignación de recursos del Estímulo otorgado por Impuesto Nacional al Consumo de telefonía móvil:</w:t>
      </w:r>
    </w:p>
    <w:p w:rsidR="0095171B" w:rsidRPr="005665F4" w:rsidRDefault="0095171B" w:rsidP="005665F4">
      <w:pPr>
        <w:tabs>
          <w:tab w:val="left" w:pos="284"/>
        </w:tabs>
        <w:spacing w:after="0" w:line="276" w:lineRule="auto"/>
        <w:ind w:left="720"/>
        <w:jc w:val="both"/>
        <w:rPr>
          <w:rFonts w:ascii="Arial" w:hAnsi="Arial" w:cs="Arial"/>
          <w:sz w:val="24"/>
          <w:szCs w:val="24"/>
        </w:rPr>
      </w:pPr>
      <w:r w:rsidRPr="005665F4">
        <w:rPr>
          <w:rFonts w:ascii="Arial" w:hAnsi="Arial" w:cs="Arial"/>
          <w:sz w:val="24"/>
          <w:szCs w:val="24"/>
        </w:rPr>
        <w:t xml:space="preserve">NOMBRE DEL PROYECTO: </w:t>
      </w:r>
    </w:p>
    <w:p w:rsidR="0095171B" w:rsidRPr="005665F4" w:rsidRDefault="0095171B" w:rsidP="005665F4">
      <w:pPr>
        <w:tabs>
          <w:tab w:val="left" w:pos="284"/>
        </w:tabs>
        <w:spacing w:after="0" w:line="276" w:lineRule="auto"/>
        <w:ind w:left="720"/>
        <w:jc w:val="both"/>
        <w:rPr>
          <w:rFonts w:ascii="Arial" w:hAnsi="Arial" w:cs="Arial"/>
          <w:sz w:val="24"/>
          <w:szCs w:val="24"/>
        </w:rPr>
      </w:pPr>
      <w:r w:rsidRPr="005665F4">
        <w:rPr>
          <w:rFonts w:ascii="Arial" w:hAnsi="Arial" w:cs="Arial"/>
          <w:sz w:val="24"/>
          <w:szCs w:val="24"/>
        </w:rPr>
        <w:t>Fomento de las prácticas artísticas en población con Discapacidad: Una posibilidad de la difusión del Patrimonio Cultural.</w:t>
      </w:r>
    </w:p>
    <w:p w:rsidR="0092685A" w:rsidRPr="005665F4" w:rsidRDefault="0095171B" w:rsidP="005665F4">
      <w:pPr>
        <w:tabs>
          <w:tab w:val="left" w:pos="284"/>
        </w:tabs>
        <w:spacing w:after="0" w:line="276" w:lineRule="auto"/>
        <w:ind w:left="720"/>
        <w:jc w:val="both"/>
        <w:rPr>
          <w:rFonts w:ascii="Arial" w:hAnsi="Arial" w:cs="Arial"/>
          <w:sz w:val="24"/>
          <w:szCs w:val="24"/>
        </w:rPr>
      </w:pPr>
      <w:r w:rsidRPr="005665F4">
        <w:rPr>
          <w:rFonts w:ascii="Arial" w:hAnsi="Arial" w:cs="Arial"/>
          <w:sz w:val="24"/>
          <w:szCs w:val="24"/>
        </w:rPr>
        <w:t>Valor: $58.780.000.00</w:t>
      </w:r>
    </w:p>
    <w:p w:rsidR="00247E13" w:rsidRPr="005665F4" w:rsidRDefault="00247E13" w:rsidP="005665F4">
      <w:pPr>
        <w:tabs>
          <w:tab w:val="left" w:pos="284"/>
        </w:tabs>
        <w:spacing w:after="0" w:line="276" w:lineRule="auto"/>
        <w:ind w:left="720"/>
        <w:jc w:val="both"/>
        <w:rPr>
          <w:rFonts w:ascii="Arial" w:hAnsi="Arial" w:cs="Arial"/>
          <w:sz w:val="24"/>
          <w:szCs w:val="24"/>
        </w:rPr>
      </w:pPr>
      <w:r w:rsidRPr="005665F4">
        <w:rPr>
          <w:rFonts w:ascii="Arial" w:hAnsi="Arial" w:cs="Arial"/>
          <w:sz w:val="24"/>
          <w:szCs w:val="24"/>
        </w:rPr>
        <w:t>Año: $2016</w:t>
      </w:r>
    </w:p>
    <w:p w:rsidR="0092685A" w:rsidRPr="005665F4" w:rsidRDefault="0092685A" w:rsidP="005665F4">
      <w:pPr>
        <w:tabs>
          <w:tab w:val="left" w:pos="284"/>
        </w:tabs>
        <w:spacing w:after="0" w:line="276" w:lineRule="auto"/>
        <w:ind w:left="720"/>
        <w:jc w:val="both"/>
        <w:rPr>
          <w:rFonts w:ascii="Arial" w:hAnsi="Arial" w:cs="Arial"/>
          <w:sz w:val="24"/>
          <w:szCs w:val="24"/>
        </w:rPr>
      </w:pPr>
    </w:p>
    <w:p w:rsidR="006B7A05" w:rsidRPr="005665F4" w:rsidRDefault="006B7A05" w:rsidP="005665F4">
      <w:pPr>
        <w:numPr>
          <w:ilvl w:val="0"/>
          <w:numId w:val="1"/>
        </w:numPr>
        <w:tabs>
          <w:tab w:val="left" w:pos="284"/>
        </w:tabs>
        <w:spacing w:after="0" w:line="276" w:lineRule="auto"/>
        <w:jc w:val="both"/>
        <w:rPr>
          <w:rFonts w:ascii="Arial" w:hAnsi="Arial" w:cs="Arial"/>
          <w:color w:val="FF0000"/>
          <w:sz w:val="24"/>
          <w:szCs w:val="24"/>
        </w:rPr>
      </w:pPr>
      <w:r w:rsidRPr="005665F4">
        <w:rPr>
          <w:rFonts w:ascii="Arial" w:hAnsi="Arial" w:cs="Arial"/>
          <w:color w:val="FF0000"/>
          <w:sz w:val="24"/>
          <w:szCs w:val="24"/>
        </w:rPr>
        <w:lastRenderedPageBreak/>
        <w:t xml:space="preserve">Estado de las Metas relacionadas con cultura en el Plan de Desarrollo. </w:t>
      </w:r>
    </w:p>
    <w:p w:rsidR="007C66CB" w:rsidRPr="005665F4" w:rsidRDefault="007C66CB" w:rsidP="005665F4">
      <w:pPr>
        <w:tabs>
          <w:tab w:val="left" w:pos="284"/>
        </w:tabs>
        <w:spacing w:after="0" w:line="276" w:lineRule="auto"/>
        <w:ind w:left="720"/>
        <w:jc w:val="both"/>
        <w:rPr>
          <w:rFonts w:ascii="Arial" w:hAnsi="Arial" w:cs="Arial"/>
          <w:color w:val="FF0000"/>
          <w:sz w:val="24"/>
          <w:szCs w:val="24"/>
        </w:rPr>
      </w:pPr>
    </w:p>
    <w:p w:rsidR="007C66CB" w:rsidRPr="005665F4" w:rsidRDefault="007C66CB" w:rsidP="005665F4">
      <w:pPr>
        <w:tabs>
          <w:tab w:val="left" w:pos="284"/>
        </w:tabs>
        <w:spacing w:after="0" w:line="276" w:lineRule="auto"/>
        <w:ind w:left="720"/>
        <w:jc w:val="both"/>
        <w:rPr>
          <w:rFonts w:ascii="Arial" w:hAnsi="Arial" w:cs="Arial"/>
          <w:color w:val="FF0000"/>
          <w:sz w:val="24"/>
          <w:szCs w:val="24"/>
        </w:rPr>
      </w:pPr>
      <w:r w:rsidRPr="005665F4">
        <w:rPr>
          <w:rFonts w:ascii="Arial" w:hAnsi="Arial" w:cs="Arial"/>
          <w:noProof/>
          <w:sz w:val="24"/>
          <w:szCs w:val="24"/>
          <w:lang w:val="es-ES" w:eastAsia="es-ES"/>
        </w:rPr>
        <w:drawing>
          <wp:anchor distT="0" distB="0" distL="114300" distR="114300" simplePos="0" relativeHeight="251660288" behindDoc="1" locked="0" layoutInCell="1" allowOverlap="1" wp14:anchorId="58C56901" wp14:editId="285A437A">
            <wp:simplePos x="0" y="0"/>
            <wp:positionH relativeFrom="column">
              <wp:posOffset>455237</wp:posOffset>
            </wp:positionH>
            <wp:positionV relativeFrom="paragraph">
              <wp:posOffset>3181284</wp:posOffset>
            </wp:positionV>
            <wp:extent cx="5684293" cy="2013585"/>
            <wp:effectExtent l="0" t="0" r="0" b="571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RO DE CONTROL A SEPTIEMBRE DE 2019 2.PNG"/>
                    <pic:cNvPicPr/>
                  </pic:nvPicPr>
                  <pic:blipFill>
                    <a:blip r:embed="rId22">
                      <a:extLst>
                        <a:ext uri="{28A0092B-C50C-407E-A947-70E740481C1C}">
                          <a14:useLocalDpi xmlns:a14="http://schemas.microsoft.com/office/drawing/2010/main" val="0"/>
                        </a:ext>
                      </a:extLst>
                    </a:blip>
                    <a:stretch>
                      <a:fillRect/>
                    </a:stretch>
                  </pic:blipFill>
                  <pic:spPr>
                    <a:xfrm>
                      <a:off x="0" y="0"/>
                      <a:ext cx="5687055" cy="2014563"/>
                    </a:xfrm>
                    <a:prstGeom prst="rect">
                      <a:avLst/>
                    </a:prstGeom>
                  </pic:spPr>
                </pic:pic>
              </a:graphicData>
            </a:graphic>
            <wp14:sizeRelH relativeFrom="page">
              <wp14:pctWidth>0</wp14:pctWidth>
            </wp14:sizeRelH>
            <wp14:sizeRelV relativeFrom="page">
              <wp14:pctHeight>0</wp14:pctHeight>
            </wp14:sizeRelV>
          </wp:anchor>
        </w:drawing>
      </w:r>
      <w:r w:rsidRPr="005665F4">
        <w:rPr>
          <w:rFonts w:ascii="Arial" w:hAnsi="Arial" w:cs="Arial"/>
          <w:noProof/>
          <w:color w:val="FF0000"/>
          <w:sz w:val="24"/>
          <w:szCs w:val="24"/>
          <w:lang w:val="es-ES" w:eastAsia="es-ES"/>
        </w:rPr>
        <w:drawing>
          <wp:inline distT="0" distB="0" distL="0" distR="0" wp14:anchorId="51435F1A" wp14:editId="20A43B8B">
            <wp:extent cx="5612130" cy="3172460"/>
            <wp:effectExtent l="0" t="0" r="762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BLERO DE CONTROL A SEPTIEMBRE DE 2019 1.PNG"/>
                    <pic:cNvPicPr/>
                  </pic:nvPicPr>
                  <pic:blipFill>
                    <a:blip r:embed="rId23">
                      <a:extLst>
                        <a:ext uri="{28A0092B-C50C-407E-A947-70E740481C1C}">
                          <a14:useLocalDpi xmlns:a14="http://schemas.microsoft.com/office/drawing/2010/main" val="0"/>
                        </a:ext>
                      </a:extLst>
                    </a:blip>
                    <a:stretch>
                      <a:fillRect/>
                    </a:stretch>
                  </pic:blipFill>
                  <pic:spPr>
                    <a:xfrm>
                      <a:off x="0" y="0"/>
                      <a:ext cx="5612130" cy="3172460"/>
                    </a:xfrm>
                    <a:prstGeom prst="rect">
                      <a:avLst/>
                    </a:prstGeom>
                  </pic:spPr>
                </pic:pic>
              </a:graphicData>
            </a:graphic>
          </wp:inline>
        </w:drawing>
      </w:r>
    </w:p>
    <w:p w:rsidR="0066487D" w:rsidRPr="005665F4" w:rsidRDefault="0066487D" w:rsidP="005665F4">
      <w:pPr>
        <w:spacing w:line="276" w:lineRule="auto"/>
        <w:jc w:val="center"/>
        <w:rPr>
          <w:rFonts w:ascii="Arial" w:hAnsi="Arial" w:cs="Arial"/>
          <w:sz w:val="24"/>
          <w:szCs w:val="24"/>
        </w:rPr>
      </w:pPr>
    </w:p>
    <w:p w:rsidR="007C66CB" w:rsidRPr="005665F4" w:rsidRDefault="007C66CB" w:rsidP="005665F4">
      <w:pPr>
        <w:spacing w:line="276" w:lineRule="auto"/>
        <w:jc w:val="center"/>
        <w:rPr>
          <w:rFonts w:ascii="Arial" w:hAnsi="Arial" w:cs="Arial"/>
          <w:sz w:val="24"/>
          <w:szCs w:val="24"/>
        </w:rPr>
      </w:pPr>
    </w:p>
    <w:p w:rsidR="007C66CB" w:rsidRPr="005665F4" w:rsidRDefault="007C66CB" w:rsidP="005665F4">
      <w:pPr>
        <w:spacing w:line="276" w:lineRule="auto"/>
        <w:rPr>
          <w:rFonts w:ascii="Arial" w:hAnsi="Arial" w:cs="Arial"/>
          <w:b/>
          <w:color w:val="2E74B5" w:themeColor="accent5" w:themeShade="BF"/>
          <w:sz w:val="24"/>
          <w:szCs w:val="24"/>
        </w:rPr>
      </w:pPr>
    </w:p>
    <w:p w:rsidR="007C66CB" w:rsidRPr="005665F4" w:rsidRDefault="007C66CB" w:rsidP="005665F4">
      <w:pPr>
        <w:spacing w:line="276" w:lineRule="auto"/>
        <w:rPr>
          <w:rFonts w:ascii="Arial" w:hAnsi="Arial" w:cs="Arial"/>
          <w:b/>
          <w:color w:val="2E74B5" w:themeColor="accent5" w:themeShade="BF"/>
          <w:sz w:val="24"/>
          <w:szCs w:val="24"/>
        </w:rPr>
      </w:pPr>
    </w:p>
    <w:p w:rsidR="007C66CB" w:rsidRPr="005665F4" w:rsidRDefault="007C66CB" w:rsidP="005665F4">
      <w:pPr>
        <w:spacing w:line="276" w:lineRule="auto"/>
        <w:rPr>
          <w:rFonts w:ascii="Arial" w:hAnsi="Arial" w:cs="Arial"/>
          <w:b/>
          <w:color w:val="2E74B5" w:themeColor="accent5" w:themeShade="BF"/>
          <w:sz w:val="24"/>
          <w:szCs w:val="24"/>
        </w:rPr>
      </w:pPr>
    </w:p>
    <w:p w:rsidR="007C66CB" w:rsidRPr="005665F4" w:rsidRDefault="007C66CB" w:rsidP="005665F4">
      <w:pPr>
        <w:spacing w:line="276" w:lineRule="auto"/>
        <w:rPr>
          <w:rFonts w:ascii="Arial" w:hAnsi="Arial" w:cs="Arial"/>
          <w:b/>
          <w:color w:val="2E74B5" w:themeColor="accent5" w:themeShade="BF"/>
          <w:sz w:val="24"/>
          <w:szCs w:val="24"/>
        </w:rPr>
      </w:pPr>
    </w:p>
    <w:p w:rsidR="007C66CB" w:rsidRPr="005665F4" w:rsidRDefault="007C66CB" w:rsidP="005665F4">
      <w:pPr>
        <w:spacing w:line="276" w:lineRule="auto"/>
        <w:rPr>
          <w:rFonts w:ascii="Arial" w:hAnsi="Arial" w:cs="Arial"/>
          <w:b/>
          <w:color w:val="2E74B5" w:themeColor="accent5" w:themeShade="BF"/>
          <w:sz w:val="24"/>
          <w:szCs w:val="24"/>
        </w:rPr>
      </w:pPr>
    </w:p>
    <w:p w:rsidR="007C66CB" w:rsidRPr="005665F4" w:rsidRDefault="007C66CB" w:rsidP="005665F4">
      <w:pPr>
        <w:spacing w:line="276" w:lineRule="auto"/>
        <w:rPr>
          <w:rFonts w:ascii="Arial" w:hAnsi="Arial" w:cs="Arial"/>
          <w:b/>
          <w:color w:val="2E74B5" w:themeColor="accent5" w:themeShade="BF"/>
          <w:sz w:val="24"/>
          <w:szCs w:val="24"/>
        </w:rPr>
      </w:pPr>
    </w:p>
    <w:p w:rsidR="007C66CB" w:rsidRPr="005665F4" w:rsidRDefault="007C66CB" w:rsidP="005665F4">
      <w:pPr>
        <w:spacing w:line="276" w:lineRule="auto"/>
        <w:rPr>
          <w:rFonts w:ascii="Arial" w:hAnsi="Arial" w:cs="Arial"/>
          <w:b/>
          <w:color w:val="2E74B5" w:themeColor="accent5" w:themeShade="BF"/>
          <w:sz w:val="24"/>
          <w:szCs w:val="24"/>
        </w:rPr>
      </w:pPr>
    </w:p>
    <w:p w:rsidR="007C66CB" w:rsidRPr="005665F4" w:rsidRDefault="007C66CB" w:rsidP="005665F4">
      <w:pPr>
        <w:spacing w:line="276" w:lineRule="auto"/>
        <w:rPr>
          <w:rFonts w:ascii="Arial" w:hAnsi="Arial" w:cs="Arial"/>
          <w:b/>
          <w:color w:val="2E74B5" w:themeColor="accent5" w:themeShade="BF"/>
          <w:sz w:val="24"/>
          <w:szCs w:val="24"/>
        </w:rPr>
      </w:pPr>
    </w:p>
    <w:p w:rsidR="00D303A6" w:rsidRPr="005665F4" w:rsidRDefault="00D303A6" w:rsidP="005665F4">
      <w:pPr>
        <w:spacing w:line="276" w:lineRule="auto"/>
        <w:rPr>
          <w:rFonts w:ascii="Arial" w:hAnsi="Arial" w:cs="Arial"/>
          <w:b/>
          <w:color w:val="2E74B5" w:themeColor="accent5" w:themeShade="BF"/>
          <w:sz w:val="24"/>
          <w:szCs w:val="24"/>
        </w:rPr>
      </w:pPr>
      <w:r w:rsidRPr="005665F4">
        <w:rPr>
          <w:rFonts w:ascii="Arial" w:hAnsi="Arial" w:cs="Arial"/>
          <w:b/>
          <w:color w:val="2E74B5" w:themeColor="accent5" w:themeShade="BF"/>
          <w:sz w:val="24"/>
          <w:szCs w:val="24"/>
        </w:rPr>
        <w:t xml:space="preserve">Contacto: </w:t>
      </w:r>
    </w:p>
    <w:p w:rsidR="00D303A6" w:rsidRPr="005665F4" w:rsidRDefault="00D303A6" w:rsidP="005665F4">
      <w:pPr>
        <w:spacing w:line="276" w:lineRule="auto"/>
        <w:rPr>
          <w:rFonts w:ascii="Arial" w:hAnsi="Arial" w:cs="Arial"/>
          <w:sz w:val="24"/>
          <w:szCs w:val="24"/>
        </w:rPr>
      </w:pPr>
      <w:r w:rsidRPr="005665F4">
        <w:rPr>
          <w:rFonts w:ascii="Arial" w:hAnsi="Arial" w:cs="Arial"/>
          <w:sz w:val="24"/>
          <w:szCs w:val="24"/>
        </w:rPr>
        <w:t>Camila Andrea Patiño Arana</w:t>
      </w:r>
    </w:p>
    <w:p w:rsidR="00D303A6" w:rsidRPr="005665F4" w:rsidRDefault="00236B39" w:rsidP="005665F4">
      <w:pPr>
        <w:spacing w:line="276" w:lineRule="auto"/>
        <w:rPr>
          <w:rFonts w:ascii="Arial" w:hAnsi="Arial" w:cs="Arial"/>
          <w:sz w:val="24"/>
          <w:szCs w:val="24"/>
        </w:rPr>
      </w:pPr>
      <w:hyperlink r:id="rId24" w:history="1">
        <w:r w:rsidR="00D303A6" w:rsidRPr="005665F4">
          <w:rPr>
            <w:rStyle w:val="Hipervnculo"/>
            <w:rFonts w:ascii="Arial" w:hAnsi="Arial" w:cs="Arial"/>
            <w:sz w:val="24"/>
            <w:szCs w:val="24"/>
          </w:rPr>
          <w:t>capatino@dnp.gov.co</w:t>
        </w:r>
      </w:hyperlink>
    </w:p>
    <w:p w:rsidR="00D303A6" w:rsidRPr="005665F4" w:rsidRDefault="00D303A6" w:rsidP="005665F4">
      <w:pPr>
        <w:spacing w:line="276" w:lineRule="auto"/>
        <w:rPr>
          <w:rFonts w:ascii="Arial" w:hAnsi="Arial" w:cs="Arial"/>
          <w:sz w:val="24"/>
          <w:szCs w:val="24"/>
        </w:rPr>
      </w:pPr>
      <w:r w:rsidRPr="005665F4">
        <w:rPr>
          <w:rFonts w:ascii="Arial" w:hAnsi="Arial" w:cs="Arial"/>
          <w:sz w:val="24"/>
          <w:szCs w:val="24"/>
        </w:rPr>
        <w:t>Tel. (1) 3815000 ext. 13473</w:t>
      </w:r>
    </w:p>
    <w:sectPr w:rsidR="00D303A6" w:rsidRPr="005665F4">
      <w:headerReference w:type="default" r:id="rId2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B39" w:rsidRDefault="00236B39" w:rsidP="00103692">
      <w:pPr>
        <w:spacing w:after="0" w:line="240" w:lineRule="auto"/>
      </w:pPr>
      <w:r>
        <w:separator/>
      </w:r>
    </w:p>
  </w:endnote>
  <w:endnote w:type="continuationSeparator" w:id="0">
    <w:p w:rsidR="00236B39" w:rsidRDefault="00236B39" w:rsidP="00103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B39" w:rsidRDefault="00236B39" w:rsidP="00103692">
      <w:pPr>
        <w:spacing w:after="0" w:line="240" w:lineRule="auto"/>
      </w:pPr>
      <w:r>
        <w:separator/>
      </w:r>
    </w:p>
  </w:footnote>
  <w:footnote w:type="continuationSeparator" w:id="0">
    <w:p w:rsidR="00236B39" w:rsidRDefault="00236B39" w:rsidP="001036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97E" w:rsidRDefault="00CD097E">
    <w:pPr>
      <w:pStyle w:val="Encabezado"/>
    </w:pPr>
    <w:r>
      <w:tab/>
    </w:r>
    <w:r>
      <w:rPr>
        <w:noProof/>
        <w:lang w:val="es-ES" w:eastAsia="es-ES"/>
      </w:rPr>
      <w:drawing>
        <wp:inline distT="0" distB="0" distL="0" distR="0" wp14:anchorId="62681993" wp14:editId="6BDC5D39">
          <wp:extent cx="2834640" cy="675005"/>
          <wp:effectExtent l="0" t="0" r="3810" b="0"/>
          <wp:docPr id="5" name="Picture 2" descr="image004">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F009938-5B40-4069-A595-98A9225FB2F6}"/>
              </a:ext>
            </a:extLst>
          </wp:docPr>
          <wp:cNvGraphicFramePr/>
          <a:graphic xmlns:a="http://schemas.openxmlformats.org/drawingml/2006/main">
            <a:graphicData uri="http://schemas.openxmlformats.org/drawingml/2006/picture">
              <pic:pic xmlns:pic="http://schemas.openxmlformats.org/drawingml/2006/picture">
                <pic:nvPicPr>
                  <pic:cNvPr id="5" name="Picture 2" descr="image004">
                    <a:extLst>
                      <a:ext uri="{FF2B5EF4-FFF2-40B4-BE49-F238E27FC236}">
                        <a16:creationId xmlns:arto="http://schemas.microsoft.com/office/word/2006/arto"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F009938-5B40-4069-A595-98A9225FB2F6}"/>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4640" cy="675005"/>
                  </a:xfrm>
                  <a:prstGeom prst="rect">
                    <a:avLst/>
                  </a:prstGeom>
                  <a:noFill/>
                  <a:ln>
                    <a:noFill/>
                  </a:ln>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8F1172"/>
    <w:multiLevelType w:val="hybridMultilevel"/>
    <w:tmpl w:val="6EECEAA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nsid w:val="65D971D1"/>
    <w:multiLevelType w:val="hybridMultilevel"/>
    <w:tmpl w:val="6004D1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BFB2677"/>
    <w:multiLevelType w:val="hybridMultilevel"/>
    <w:tmpl w:val="96AE3C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A05"/>
    <w:rsid w:val="00024863"/>
    <w:rsid w:val="00067AA7"/>
    <w:rsid w:val="00071496"/>
    <w:rsid w:val="000F7340"/>
    <w:rsid w:val="00102267"/>
    <w:rsid w:val="00103692"/>
    <w:rsid w:val="00145A1F"/>
    <w:rsid w:val="0016505E"/>
    <w:rsid w:val="001B0B8D"/>
    <w:rsid w:val="001D5ED5"/>
    <w:rsid w:val="002263EC"/>
    <w:rsid w:val="00226AEC"/>
    <w:rsid w:val="00236B39"/>
    <w:rsid w:val="00247E13"/>
    <w:rsid w:val="002B4A80"/>
    <w:rsid w:val="002C3D6A"/>
    <w:rsid w:val="002C50EF"/>
    <w:rsid w:val="002E464A"/>
    <w:rsid w:val="00386F47"/>
    <w:rsid w:val="003876C7"/>
    <w:rsid w:val="003A6636"/>
    <w:rsid w:val="004525C3"/>
    <w:rsid w:val="00454146"/>
    <w:rsid w:val="004C5062"/>
    <w:rsid w:val="00511DA6"/>
    <w:rsid w:val="005665F4"/>
    <w:rsid w:val="00584FE3"/>
    <w:rsid w:val="005A13E9"/>
    <w:rsid w:val="005B626C"/>
    <w:rsid w:val="005D1D9E"/>
    <w:rsid w:val="005D3A8A"/>
    <w:rsid w:val="005D68C8"/>
    <w:rsid w:val="005E2FAC"/>
    <w:rsid w:val="00602545"/>
    <w:rsid w:val="0061568D"/>
    <w:rsid w:val="00625EA9"/>
    <w:rsid w:val="00630FB6"/>
    <w:rsid w:val="0066487D"/>
    <w:rsid w:val="006B108E"/>
    <w:rsid w:val="006B3C74"/>
    <w:rsid w:val="006B7A05"/>
    <w:rsid w:val="006C10D1"/>
    <w:rsid w:val="006D64BE"/>
    <w:rsid w:val="006D6EA7"/>
    <w:rsid w:val="0071201D"/>
    <w:rsid w:val="0071433E"/>
    <w:rsid w:val="00716C6E"/>
    <w:rsid w:val="00741384"/>
    <w:rsid w:val="00761506"/>
    <w:rsid w:val="007C2E8F"/>
    <w:rsid w:val="007C66CB"/>
    <w:rsid w:val="00860A8A"/>
    <w:rsid w:val="008C44A8"/>
    <w:rsid w:val="0091284C"/>
    <w:rsid w:val="00914936"/>
    <w:rsid w:val="0092685A"/>
    <w:rsid w:val="0093257F"/>
    <w:rsid w:val="00936FE6"/>
    <w:rsid w:val="0095171B"/>
    <w:rsid w:val="00975279"/>
    <w:rsid w:val="00A0566C"/>
    <w:rsid w:val="00A47F5E"/>
    <w:rsid w:val="00A516E1"/>
    <w:rsid w:val="00AD3B87"/>
    <w:rsid w:val="00AE07E4"/>
    <w:rsid w:val="00AF05BD"/>
    <w:rsid w:val="00B17F68"/>
    <w:rsid w:val="00BA2482"/>
    <w:rsid w:val="00BA3D19"/>
    <w:rsid w:val="00C144A0"/>
    <w:rsid w:val="00C220EE"/>
    <w:rsid w:val="00C75D90"/>
    <w:rsid w:val="00CB7D50"/>
    <w:rsid w:val="00CD097E"/>
    <w:rsid w:val="00CD15CD"/>
    <w:rsid w:val="00D222FF"/>
    <w:rsid w:val="00D303A6"/>
    <w:rsid w:val="00D32C18"/>
    <w:rsid w:val="00D46D8C"/>
    <w:rsid w:val="00D47BDB"/>
    <w:rsid w:val="00D93B60"/>
    <w:rsid w:val="00DD3A27"/>
    <w:rsid w:val="00DE4401"/>
    <w:rsid w:val="00DF7011"/>
    <w:rsid w:val="00ED717D"/>
    <w:rsid w:val="00EF4458"/>
    <w:rsid w:val="00EF4FDA"/>
    <w:rsid w:val="00F279CF"/>
    <w:rsid w:val="00F52B6D"/>
    <w:rsid w:val="00FB2C7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BAD303-2239-4B6B-92F9-233AC3A64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A05"/>
    <w:rPr>
      <w:rFonts w:ascii="Calibri" w:eastAsia="Calibri" w:hAnsi="Calibri" w:cs="Times New Roman"/>
    </w:rPr>
  </w:style>
  <w:style w:type="paragraph" w:styleId="Ttulo1">
    <w:name w:val="heading 1"/>
    <w:basedOn w:val="Normal"/>
    <w:next w:val="Normal"/>
    <w:link w:val="Ttulo1Car"/>
    <w:uiPriority w:val="9"/>
    <w:qFormat/>
    <w:rsid w:val="0097527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75279"/>
    <w:rPr>
      <w:rFonts w:asciiTheme="majorHAnsi" w:eastAsiaTheme="majorEastAsia" w:hAnsiTheme="majorHAnsi" w:cstheme="majorBidi"/>
      <w:b/>
      <w:bCs/>
      <w:color w:val="2F5496" w:themeColor="accent1" w:themeShade="BF"/>
      <w:sz w:val="28"/>
      <w:szCs w:val="28"/>
    </w:rPr>
  </w:style>
  <w:style w:type="character" w:styleId="Hipervnculo">
    <w:name w:val="Hyperlink"/>
    <w:basedOn w:val="Fuentedeprrafopredeter"/>
    <w:uiPriority w:val="99"/>
    <w:semiHidden/>
    <w:unhideWhenUsed/>
    <w:rsid w:val="00D303A6"/>
    <w:rPr>
      <w:color w:val="0563C1" w:themeColor="hyperlink"/>
      <w:u w:val="single"/>
    </w:rPr>
  </w:style>
  <w:style w:type="paragraph" w:styleId="Encabezado">
    <w:name w:val="header"/>
    <w:basedOn w:val="Normal"/>
    <w:link w:val="EncabezadoCar"/>
    <w:uiPriority w:val="99"/>
    <w:unhideWhenUsed/>
    <w:rsid w:val="001036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03692"/>
    <w:rPr>
      <w:rFonts w:ascii="Calibri" w:eastAsia="Calibri" w:hAnsi="Calibri" w:cs="Times New Roman"/>
    </w:rPr>
  </w:style>
  <w:style w:type="paragraph" w:styleId="Piedepgina">
    <w:name w:val="footer"/>
    <w:basedOn w:val="Normal"/>
    <w:link w:val="PiedepginaCar"/>
    <w:uiPriority w:val="99"/>
    <w:unhideWhenUsed/>
    <w:rsid w:val="001036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03692"/>
    <w:rPr>
      <w:rFonts w:ascii="Calibri" w:eastAsia="Calibri" w:hAnsi="Calibri" w:cs="Times New Roman"/>
    </w:rPr>
  </w:style>
  <w:style w:type="paragraph" w:styleId="Textodeglobo">
    <w:name w:val="Balloon Text"/>
    <w:basedOn w:val="Normal"/>
    <w:link w:val="TextodegloboCar"/>
    <w:uiPriority w:val="99"/>
    <w:semiHidden/>
    <w:unhideWhenUsed/>
    <w:rsid w:val="0010369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3692"/>
    <w:rPr>
      <w:rFonts w:ascii="Segoe UI" w:eastAsia="Calibri" w:hAnsi="Segoe UI" w:cs="Segoe UI"/>
      <w:sz w:val="18"/>
      <w:szCs w:val="18"/>
    </w:rPr>
  </w:style>
  <w:style w:type="paragraph" w:styleId="Prrafodelista">
    <w:name w:val="List Paragraph"/>
    <w:basedOn w:val="Normal"/>
    <w:uiPriority w:val="34"/>
    <w:qFormat/>
    <w:rsid w:val="005D68C8"/>
    <w:pPr>
      <w:ind w:left="720"/>
      <w:contextualSpacing/>
    </w:pPr>
  </w:style>
  <w:style w:type="paragraph" w:styleId="Descripcin">
    <w:name w:val="caption"/>
    <w:basedOn w:val="Normal"/>
    <w:next w:val="Normal"/>
    <w:uiPriority w:val="35"/>
    <w:unhideWhenUsed/>
    <w:qFormat/>
    <w:rsid w:val="002C3D6A"/>
    <w:pPr>
      <w:spacing w:after="200" w:line="240" w:lineRule="auto"/>
    </w:pPr>
    <w:rPr>
      <w:rFonts w:asciiTheme="minorHAnsi" w:eastAsiaTheme="minorHAnsi" w:hAnsiTheme="minorHAnsi" w:cstheme="minorBidi"/>
      <w:i/>
      <w:iCs/>
      <w:color w:val="44546A" w:themeColor="text2"/>
      <w:sz w:val="18"/>
      <w:szCs w:val="18"/>
    </w:rPr>
  </w:style>
  <w:style w:type="paragraph" w:styleId="NormalWeb">
    <w:name w:val="Normal (Web)"/>
    <w:basedOn w:val="Normal"/>
    <w:uiPriority w:val="99"/>
    <w:semiHidden/>
    <w:unhideWhenUsed/>
    <w:rsid w:val="00CD15CD"/>
    <w:pPr>
      <w:spacing w:before="100" w:beforeAutospacing="1" w:after="100" w:afterAutospacing="1" w:line="240" w:lineRule="auto"/>
    </w:pPr>
    <w:rPr>
      <w:rFonts w:ascii="Times New Roman" w:eastAsiaTheme="minorEastAsia"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435970">
      <w:bodyDiv w:val="1"/>
      <w:marLeft w:val="0"/>
      <w:marRight w:val="0"/>
      <w:marTop w:val="0"/>
      <w:marBottom w:val="0"/>
      <w:divBdr>
        <w:top w:val="none" w:sz="0" w:space="0" w:color="auto"/>
        <w:left w:val="none" w:sz="0" w:space="0" w:color="auto"/>
        <w:bottom w:val="none" w:sz="0" w:space="0" w:color="auto"/>
        <w:right w:val="none" w:sz="0" w:space="0" w:color="auto"/>
      </w:divBdr>
      <w:divsChild>
        <w:div w:id="748692189">
          <w:marLeft w:val="0"/>
          <w:marRight w:val="0"/>
          <w:marTop w:val="0"/>
          <w:marBottom w:val="0"/>
          <w:divBdr>
            <w:top w:val="none" w:sz="0" w:space="0" w:color="auto"/>
            <w:left w:val="none" w:sz="0" w:space="0" w:color="auto"/>
            <w:bottom w:val="none" w:sz="0" w:space="0" w:color="auto"/>
            <w:right w:val="none" w:sz="0" w:space="0" w:color="auto"/>
          </w:divBdr>
        </w:div>
      </w:divsChild>
    </w:div>
    <w:div w:id="194853370">
      <w:bodyDiv w:val="1"/>
      <w:marLeft w:val="0"/>
      <w:marRight w:val="0"/>
      <w:marTop w:val="0"/>
      <w:marBottom w:val="0"/>
      <w:divBdr>
        <w:top w:val="none" w:sz="0" w:space="0" w:color="auto"/>
        <w:left w:val="none" w:sz="0" w:space="0" w:color="auto"/>
        <w:bottom w:val="none" w:sz="0" w:space="0" w:color="auto"/>
        <w:right w:val="none" w:sz="0" w:space="0" w:color="auto"/>
      </w:divBdr>
    </w:div>
    <w:div w:id="210655874">
      <w:bodyDiv w:val="1"/>
      <w:marLeft w:val="0"/>
      <w:marRight w:val="0"/>
      <w:marTop w:val="0"/>
      <w:marBottom w:val="0"/>
      <w:divBdr>
        <w:top w:val="none" w:sz="0" w:space="0" w:color="auto"/>
        <w:left w:val="none" w:sz="0" w:space="0" w:color="auto"/>
        <w:bottom w:val="none" w:sz="0" w:space="0" w:color="auto"/>
        <w:right w:val="none" w:sz="0" w:space="0" w:color="auto"/>
      </w:divBdr>
    </w:div>
    <w:div w:id="268127061">
      <w:bodyDiv w:val="1"/>
      <w:marLeft w:val="0"/>
      <w:marRight w:val="0"/>
      <w:marTop w:val="0"/>
      <w:marBottom w:val="0"/>
      <w:divBdr>
        <w:top w:val="none" w:sz="0" w:space="0" w:color="auto"/>
        <w:left w:val="none" w:sz="0" w:space="0" w:color="auto"/>
        <w:bottom w:val="none" w:sz="0" w:space="0" w:color="auto"/>
        <w:right w:val="none" w:sz="0" w:space="0" w:color="auto"/>
      </w:divBdr>
    </w:div>
    <w:div w:id="739711772">
      <w:bodyDiv w:val="1"/>
      <w:marLeft w:val="0"/>
      <w:marRight w:val="0"/>
      <w:marTop w:val="0"/>
      <w:marBottom w:val="0"/>
      <w:divBdr>
        <w:top w:val="none" w:sz="0" w:space="0" w:color="auto"/>
        <w:left w:val="none" w:sz="0" w:space="0" w:color="auto"/>
        <w:bottom w:val="none" w:sz="0" w:space="0" w:color="auto"/>
        <w:right w:val="none" w:sz="0" w:space="0" w:color="auto"/>
      </w:divBdr>
    </w:div>
    <w:div w:id="888876723">
      <w:bodyDiv w:val="1"/>
      <w:marLeft w:val="0"/>
      <w:marRight w:val="0"/>
      <w:marTop w:val="0"/>
      <w:marBottom w:val="0"/>
      <w:divBdr>
        <w:top w:val="none" w:sz="0" w:space="0" w:color="auto"/>
        <w:left w:val="none" w:sz="0" w:space="0" w:color="auto"/>
        <w:bottom w:val="none" w:sz="0" w:space="0" w:color="auto"/>
        <w:right w:val="none" w:sz="0" w:space="0" w:color="auto"/>
      </w:divBdr>
    </w:div>
    <w:div w:id="902331662">
      <w:bodyDiv w:val="1"/>
      <w:marLeft w:val="0"/>
      <w:marRight w:val="0"/>
      <w:marTop w:val="0"/>
      <w:marBottom w:val="0"/>
      <w:divBdr>
        <w:top w:val="none" w:sz="0" w:space="0" w:color="auto"/>
        <w:left w:val="none" w:sz="0" w:space="0" w:color="auto"/>
        <w:bottom w:val="none" w:sz="0" w:space="0" w:color="auto"/>
        <w:right w:val="none" w:sz="0" w:space="0" w:color="auto"/>
      </w:divBdr>
    </w:div>
    <w:div w:id="1055546234">
      <w:bodyDiv w:val="1"/>
      <w:marLeft w:val="0"/>
      <w:marRight w:val="0"/>
      <w:marTop w:val="0"/>
      <w:marBottom w:val="0"/>
      <w:divBdr>
        <w:top w:val="none" w:sz="0" w:space="0" w:color="auto"/>
        <w:left w:val="none" w:sz="0" w:space="0" w:color="auto"/>
        <w:bottom w:val="none" w:sz="0" w:space="0" w:color="auto"/>
        <w:right w:val="none" w:sz="0" w:space="0" w:color="auto"/>
      </w:divBdr>
    </w:div>
    <w:div w:id="1186752024">
      <w:bodyDiv w:val="1"/>
      <w:marLeft w:val="0"/>
      <w:marRight w:val="0"/>
      <w:marTop w:val="0"/>
      <w:marBottom w:val="0"/>
      <w:divBdr>
        <w:top w:val="none" w:sz="0" w:space="0" w:color="auto"/>
        <w:left w:val="none" w:sz="0" w:space="0" w:color="auto"/>
        <w:bottom w:val="none" w:sz="0" w:space="0" w:color="auto"/>
        <w:right w:val="none" w:sz="0" w:space="0" w:color="auto"/>
      </w:divBdr>
    </w:div>
    <w:div w:id="1230727005">
      <w:bodyDiv w:val="1"/>
      <w:marLeft w:val="0"/>
      <w:marRight w:val="0"/>
      <w:marTop w:val="0"/>
      <w:marBottom w:val="0"/>
      <w:divBdr>
        <w:top w:val="none" w:sz="0" w:space="0" w:color="auto"/>
        <w:left w:val="none" w:sz="0" w:space="0" w:color="auto"/>
        <w:bottom w:val="none" w:sz="0" w:space="0" w:color="auto"/>
        <w:right w:val="none" w:sz="0" w:space="0" w:color="auto"/>
      </w:divBdr>
    </w:div>
    <w:div w:id="1254390241">
      <w:bodyDiv w:val="1"/>
      <w:marLeft w:val="0"/>
      <w:marRight w:val="0"/>
      <w:marTop w:val="0"/>
      <w:marBottom w:val="0"/>
      <w:divBdr>
        <w:top w:val="none" w:sz="0" w:space="0" w:color="auto"/>
        <w:left w:val="none" w:sz="0" w:space="0" w:color="auto"/>
        <w:bottom w:val="none" w:sz="0" w:space="0" w:color="auto"/>
        <w:right w:val="none" w:sz="0" w:space="0" w:color="auto"/>
      </w:divBdr>
    </w:div>
    <w:div w:id="1284464824">
      <w:bodyDiv w:val="1"/>
      <w:marLeft w:val="0"/>
      <w:marRight w:val="0"/>
      <w:marTop w:val="0"/>
      <w:marBottom w:val="0"/>
      <w:divBdr>
        <w:top w:val="none" w:sz="0" w:space="0" w:color="auto"/>
        <w:left w:val="none" w:sz="0" w:space="0" w:color="auto"/>
        <w:bottom w:val="none" w:sz="0" w:space="0" w:color="auto"/>
        <w:right w:val="none" w:sz="0" w:space="0" w:color="auto"/>
      </w:divBdr>
    </w:div>
    <w:div w:id="1301424087">
      <w:bodyDiv w:val="1"/>
      <w:marLeft w:val="0"/>
      <w:marRight w:val="0"/>
      <w:marTop w:val="0"/>
      <w:marBottom w:val="0"/>
      <w:divBdr>
        <w:top w:val="none" w:sz="0" w:space="0" w:color="auto"/>
        <w:left w:val="none" w:sz="0" w:space="0" w:color="auto"/>
        <w:bottom w:val="none" w:sz="0" w:space="0" w:color="auto"/>
        <w:right w:val="none" w:sz="0" w:space="0" w:color="auto"/>
      </w:divBdr>
    </w:div>
    <w:div w:id="1345979317">
      <w:bodyDiv w:val="1"/>
      <w:marLeft w:val="0"/>
      <w:marRight w:val="0"/>
      <w:marTop w:val="0"/>
      <w:marBottom w:val="0"/>
      <w:divBdr>
        <w:top w:val="none" w:sz="0" w:space="0" w:color="auto"/>
        <w:left w:val="none" w:sz="0" w:space="0" w:color="auto"/>
        <w:bottom w:val="none" w:sz="0" w:space="0" w:color="auto"/>
        <w:right w:val="none" w:sz="0" w:space="0" w:color="auto"/>
      </w:divBdr>
    </w:div>
    <w:div w:id="1393843840">
      <w:bodyDiv w:val="1"/>
      <w:marLeft w:val="0"/>
      <w:marRight w:val="0"/>
      <w:marTop w:val="0"/>
      <w:marBottom w:val="0"/>
      <w:divBdr>
        <w:top w:val="none" w:sz="0" w:space="0" w:color="auto"/>
        <w:left w:val="none" w:sz="0" w:space="0" w:color="auto"/>
        <w:bottom w:val="none" w:sz="0" w:space="0" w:color="auto"/>
        <w:right w:val="none" w:sz="0" w:space="0" w:color="auto"/>
      </w:divBdr>
    </w:div>
    <w:div w:id="1605188064">
      <w:bodyDiv w:val="1"/>
      <w:marLeft w:val="0"/>
      <w:marRight w:val="0"/>
      <w:marTop w:val="0"/>
      <w:marBottom w:val="0"/>
      <w:divBdr>
        <w:top w:val="none" w:sz="0" w:space="0" w:color="auto"/>
        <w:left w:val="none" w:sz="0" w:space="0" w:color="auto"/>
        <w:bottom w:val="none" w:sz="0" w:space="0" w:color="auto"/>
        <w:right w:val="none" w:sz="0" w:space="0" w:color="auto"/>
      </w:divBdr>
    </w:div>
    <w:div w:id="184728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5.emf"/><Relationship Id="rId18" Type="http://schemas.openxmlformats.org/officeDocument/2006/relationships/chart" Target="charts/chart4.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hart" Target="charts/chart6.xml"/><Relationship Id="rId7" Type="http://schemas.openxmlformats.org/officeDocument/2006/relationships/image" Target="media/image1.emf"/><Relationship Id="rId12" Type="http://schemas.openxmlformats.org/officeDocument/2006/relationships/chart" Target="charts/chart2.xml"/><Relationship Id="rId17" Type="http://schemas.openxmlformats.org/officeDocument/2006/relationships/image" Target="media/image8.emf"/><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chart" Target="charts/chart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mailto:capatino@dnp.gov.co" TargetMode="External"/><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image" Target="media/image11.PNG"/><Relationship Id="rId10" Type="http://schemas.openxmlformats.org/officeDocument/2006/relationships/image" Target="media/image4.emf"/><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6.png"/><Relationship Id="rId22" Type="http://schemas.openxmlformats.org/officeDocument/2006/relationships/image" Target="media/image10.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Cultura9\Downloads\GRAFICA%20GENERAL%20COMPLE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Cultura9\Downloads\GRAFICA%20GENERAL%20COMPLETA%20(7).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INVENTARIO%20ACTIVO\INDICADORES\2019\SEPTIEMBRE\META%2063%20RED%20DE%20BIBLIOTECAS%20PUBLICAS%20SEPTIEMBRE%20201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Cultura9\Downloads\Estad&#180;sitica%20infogesti&#243;n%202016%20vivi%20(1).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INVENTARIO%20ACTIVO\INDICADORES\2018\Estadistica%20infogesti&#243;n%202018.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INVENTARIO%20ACTIVO\INDICADORES\2018\Estadistica%20infogesti&#243;n%202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s-CO"/>
              <a:t>Estadistica Red</a:t>
            </a:r>
            <a:r>
              <a:rPr lang="es-CO" baseline="0"/>
              <a:t> de Bibliotecas 2016</a:t>
            </a:r>
            <a:endParaRPr lang="es-CO"/>
          </a:p>
        </c:rich>
      </c:tx>
      <c:overlay val="0"/>
      <c:spPr>
        <a:noFill/>
        <a:ln>
          <a:noFill/>
        </a:ln>
        <a:effectLst/>
      </c:spPr>
    </c:title>
    <c:autoTitleDeleted val="0"/>
    <c:plotArea>
      <c:layout>
        <c:manualLayout>
          <c:layoutTarget val="inner"/>
          <c:xMode val="edge"/>
          <c:yMode val="edge"/>
          <c:x val="4.8083773700949246E-2"/>
          <c:y val="0.17171296296296298"/>
          <c:w val="0.93958323554879386"/>
          <c:h val="0.61498432487605714"/>
        </c:manualLayout>
      </c:layout>
      <c:barChart>
        <c:barDir val="col"/>
        <c:grouping val="clustered"/>
        <c:varyColors val="0"/>
        <c:ser>
          <c:idx val="0"/>
          <c:order val="0"/>
          <c:tx>
            <c:strRef>
              <c:f>'[GRAFICA GENERAL COMPLETA.xlsx]grafica general'!$A$26</c:f>
              <c:strCache>
                <c:ptCount val="1"/>
                <c:pt idx="0">
                  <c:v>B.P.  HOQABIGA</c:v>
                </c:pt>
              </c:strCache>
            </c:strRef>
          </c:tx>
          <c:spPr>
            <a:solidFill>
              <a:schemeClr val="accent1"/>
            </a:solidFill>
            <a:ln>
              <a:noFill/>
            </a:ln>
            <a:effectLst/>
          </c:spPr>
          <c:invertIfNegative val="0"/>
          <c:cat>
            <c:strRef>
              <c:f>'[GRAFICA GENERAL COMPLETA.xlsx]grafica general'!$B$25:$M$25</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 </c:v>
                </c:pt>
                <c:pt idx="11">
                  <c:v>Diciembre</c:v>
                </c:pt>
              </c:strCache>
            </c:strRef>
          </c:cat>
          <c:val>
            <c:numRef>
              <c:f>'[GRAFICA GENERAL COMPLETA.xlsx]grafica general'!$B$26:$M$26</c:f>
              <c:numCache>
                <c:formatCode>General</c:formatCode>
                <c:ptCount val="12"/>
                <c:pt idx="0">
                  <c:v>1381</c:v>
                </c:pt>
                <c:pt idx="1">
                  <c:v>2194</c:v>
                </c:pt>
                <c:pt idx="2">
                  <c:v>2623</c:v>
                </c:pt>
                <c:pt idx="3">
                  <c:v>3668</c:v>
                </c:pt>
                <c:pt idx="4">
                  <c:v>2654</c:v>
                </c:pt>
                <c:pt idx="5">
                  <c:v>3167</c:v>
                </c:pt>
                <c:pt idx="6">
                  <c:v>2987</c:v>
                </c:pt>
                <c:pt idx="7">
                  <c:v>3560</c:v>
                </c:pt>
                <c:pt idx="8">
                  <c:v>4505</c:v>
                </c:pt>
                <c:pt idx="9">
                  <c:v>3525</c:v>
                </c:pt>
                <c:pt idx="10">
                  <c:v>3036</c:v>
                </c:pt>
                <c:pt idx="11">
                  <c:v>1839</c:v>
                </c:pt>
              </c:numCache>
            </c:numRef>
          </c:val>
        </c:ser>
        <c:ser>
          <c:idx val="1"/>
          <c:order val="1"/>
          <c:tx>
            <c:strRef>
              <c:f>'[GRAFICA GENERAL COMPLETA.xlsx]grafica general'!$A$27</c:f>
              <c:strCache>
                <c:ptCount val="1"/>
                <c:pt idx="0">
                  <c:v>B.P. YERBABUENA</c:v>
                </c:pt>
              </c:strCache>
            </c:strRef>
          </c:tx>
          <c:spPr>
            <a:solidFill>
              <a:schemeClr val="accent2"/>
            </a:solidFill>
            <a:ln>
              <a:noFill/>
            </a:ln>
            <a:effectLst/>
          </c:spPr>
          <c:invertIfNegative val="0"/>
          <c:cat>
            <c:strRef>
              <c:f>'[GRAFICA GENERAL COMPLETA.xlsx]grafica general'!$B$25:$M$25</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 </c:v>
                </c:pt>
                <c:pt idx="11">
                  <c:v>Diciembre</c:v>
                </c:pt>
              </c:strCache>
            </c:strRef>
          </c:cat>
          <c:val>
            <c:numRef>
              <c:f>'[GRAFICA GENERAL COMPLETA.xlsx]grafica general'!$B$27:$M$27</c:f>
              <c:numCache>
                <c:formatCode>General</c:formatCode>
                <c:ptCount val="12"/>
                <c:pt idx="0">
                  <c:v>0</c:v>
                </c:pt>
                <c:pt idx="1">
                  <c:v>153</c:v>
                </c:pt>
                <c:pt idx="2">
                  <c:v>668</c:v>
                </c:pt>
                <c:pt idx="3">
                  <c:v>1020</c:v>
                </c:pt>
                <c:pt idx="4">
                  <c:v>735</c:v>
                </c:pt>
                <c:pt idx="5">
                  <c:v>949</c:v>
                </c:pt>
                <c:pt idx="6">
                  <c:v>1010</c:v>
                </c:pt>
                <c:pt idx="7">
                  <c:v>1076</c:v>
                </c:pt>
                <c:pt idx="8">
                  <c:v>1125</c:v>
                </c:pt>
                <c:pt idx="9">
                  <c:v>1157</c:v>
                </c:pt>
                <c:pt idx="10">
                  <c:v>1110</c:v>
                </c:pt>
                <c:pt idx="11">
                  <c:v>463</c:v>
                </c:pt>
              </c:numCache>
            </c:numRef>
          </c:val>
        </c:ser>
        <c:ser>
          <c:idx val="2"/>
          <c:order val="2"/>
          <c:tx>
            <c:strRef>
              <c:f>'[GRAFICA GENERAL COMPLETA.xlsx]grafica general'!$A$28</c:f>
              <c:strCache>
                <c:ptCount val="1"/>
                <c:pt idx="0">
                  <c:v> B.P. JJ CASAS</c:v>
                </c:pt>
              </c:strCache>
            </c:strRef>
          </c:tx>
          <c:spPr>
            <a:solidFill>
              <a:schemeClr val="accent3"/>
            </a:solidFill>
            <a:ln>
              <a:noFill/>
            </a:ln>
            <a:effectLst/>
          </c:spPr>
          <c:invertIfNegative val="0"/>
          <c:cat>
            <c:strRef>
              <c:f>'[GRAFICA GENERAL COMPLETA.xlsx]grafica general'!$B$25:$M$25</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 </c:v>
                </c:pt>
                <c:pt idx="11">
                  <c:v>Diciembre</c:v>
                </c:pt>
              </c:strCache>
            </c:strRef>
          </c:cat>
          <c:val>
            <c:numRef>
              <c:f>'[GRAFICA GENERAL COMPLETA.xlsx]grafica general'!$B$28:$M$28</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er>
        <c:ser>
          <c:idx val="3"/>
          <c:order val="3"/>
          <c:tx>
            <c:strRef>
              <c:f>'[GRAFICA GENERAL COMPLETA.xlsx]grafica general'!$A$29</c:f>
              <c:strCache>
                <c:ptCount val="1"/>
                <c:pt idx="0">
                  <c:v>B.P LA BALSA</c:v>
                </c:pt>
              </c:strCache>
            </c:strRef>
          </c:tx>
          <c:spPr>
            <a:solidFill>
              <a:schemeClr val="accent4"/>
            </a:solidFill>
            <a:ln>
              <a:noFill/>
            </a:ln>
            <a:effectLst/>
          </c:spPr>
          <c:invertIfNegative val="0"/>
          <c:cat>
            <c:strRef>
              <c:f>'[GRAFICA GENERAL COMPLETA.xlsx]grafica general'!$B$25:$M$25</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 </c:v>
                </c:pt>
                <c:pt idx="11">
                  <c:v>Diciembre</c:v>
                </c:pt>
              </c:strCache>
            </c:strRef>
          </c:cat>
          <c:val>
            <c:numRef>
              <c:f>'[GRAFICA GENERAL COMPLETA.xlsx]grafica general'!$B$29:$M$29</c:f>
              <c:numCache>
                <c:formatCode>General</c:formatCode>
                <c:ptCount val="12"/>
                <c:pt idx="0">
                  <c:v>0</c:v>
                </c:pt>
                <c:pt idx="1">
                  <c:v>0</c:v>
                </c:pt>
                <c:pt idx="2">
                  <c:v>933</c:v>
                </c:pt>
                <c:pt idx="3">
                  <c:v>856</c:v>
                </c:pt>
                <c:pt idx="4">
                  <c:v>787</c:v>
                </c:pt>
                <c:pt idx="5">
                  <c:v>1119</c:v>
                </c:pt>
                <c:pt idx="6">
                  <c:v>1415</c:v>
                </c:pt>
                <c:pt idx="7">
                  <c:v>1266</c:v>
                </c:pt>
                <c:pt idx="8">
                  <c:v>1110</c:v>
                </c:pt>
                <c:pt idx="9">
                  <c:v>583</c:v>
                </c:pt>
                <c:pt idx="10">
                  <c:v>1194</c:v>
                </c:pt>
                <c:pt idx="11">
                  <c:v>63</c:v>
                </c:pt>
              </c:numCache>
            </c:numRef>
          </c:val>
        </c:ser>
        <c:ser>
          <c:idx val="4"/>
          <c:order val="4"/>
          <c:tx>
            <c:strRef>
              <c:f>'[GRAFICA GENERAL COMPLETA.xlsx]grafica general'!$A$30</c:f>
              <c:strCache>
                <c:ptCount val="1"/>
                <c:pt idx="0">
                  <c:v>B.P FAGUA</c:v>
                </c:pt>
              </c:strCache>
            </c:strRef>
          </c:tx>
          <c:spPr>
            <a:solidFill>
              <a:schemeClr val="accent5"/>
            </a:solidFill>
            <a:ln>
              <a:noFill/>
            </a:ln>
            <a:effectLst/>
          </c:spPr>
          <c:invertIfNegative val="0"/>
          <c:cat>
            <c:strRef>
              <c:f>'[GRAFICA GENERAL COMPLETA.xlsx]grafica general'!$B$25:$M$25</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 </c:v>
                </c:pt>
                <c:pt idx="11">
                  <c:v>Diciembre</c:v>
                </c:pt>
              </c:strCache>
            </c:strRef>
          </c:cat>
          <c:val>
            <c:numRef>
              <c:f>'[GRAFICA GENERAL COMPLETA.xlsx]grafica general'!$B$30:$M$30</c:f>
              <c:numCache>
                <c:formatCode>General</c:formatCode>
                <c:ptCount val="12"/>
                <c:pt idx="0">
                  <c:v>0</c:v>
                </c:pt>
                <c:pt idx="1">
                  <c:v>587</c:v>
                </c:pt>
                <c:pt idx="2">
                  <c:v>1185</c:v>
                </c:pt>
                <c:pt idx="3">
                  <c:v>1208</c:v>
                </c:pt>
                <c:pt idx="4">
                  <c:v>1225</c:v>
                </c:pt>
                <c:pt idx="5">
                  <c:v>1014</c:v>
                </c:pt>
                <c:pt idx="6">
                  <c:v>1251</c:v>
                </c:pt>
                <c:pt idx="7">
                  <c:v>1300</c:v>
                </c:pt>
                <c:pt idx="8">
                  <c:v>1354</c:v>
                </c:pt>
                <c:pt idx="9">
                  <c:v>763</c:v>
                </c:pt>
                <c:pt idx="10">
                  <c:v>1030</c:v>
                </c:pt>
                <c:pt idx="11">
                  <c:v>22</c:v>
                </c:pt>
              </c:numCache>
            </c:numRef>
          </c:val>
        </c:ser>
        <c:ser>
          <c:idx val="5"/>
          <c:order val="5"/>
          <c:tx>
            <c:strRef>
              <c:f>'[GRAFICA GENERAL COMPLETA.xlsx]grafica general'!$A$31</c:f>
              <c:strCache>
                <c:ptCount val="1"/>
                <c:pt idx="0">
                  <c:v>PROMOTORES</c:v>
                </c:pt>
              </c:strCache>
            </c:strRef>
          </c:tx>
          <c:spPr>
            <a:solidFill>
              <a:schemeClr val="accent6"/>
            </a:solidFill>
            <a:ln>
              <a:noFill/>
            </a:ln>
            <a:effectLst/>
          </c:spPr>
          <c:invertIfNegative val="0"/>
          <c:cat>
            <c:strRef>
              <c:f>'[GRAFICA GENERAL COMPLETA.xlsx]grafica general'!$B$25:$M$25</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 </c:v>
                </c:pt>
                <c:pt idx="11">
                  <c:v>Diciembre</c:v>
                </c:pt>
              </c:strCache>
            </c:strRef>
          </c:cat>
          <c:val>
            <c:numRef>
              <c:f>'[GRAFICA GENERAL COMPLETA.xlsx]grafica general'!$B$31:$M$31</c:f>
              <c:numCache>
                <c:formatCode>General</c:formatCode>
                <c:ptCount val="12"/>
                <c:pt idx="3">
                  <c:v>226</c:v>
                </c:pt>
                <c:pt idx="4">
                  <c:v>642</c:v>
                </c:pt>
                <c:pt idx="5">
                  <c:v>1354</c:v>
                </c:pt>
                <c:pt idx="6">
                  <c:v>2422</c:v>
                </c:pt>
                <c:pt idx="7">
                  <c:v>2718</c:v>
                </c:pt>
                <c:pt idx="8">
                  <c:v>2606</c:v>
                </c:pt>
                <c:pt idx="9">
                  <c:v>2365</c:v>
                </c:pt>
                <c:pt idx="10">
                  <c:v>3071</c:v>
                </c:pt>
                <c:pt idx="11">
                  <c:v>1225</c:v>
                </c:pt>
              </c:numCache>
            </c:numRef>
          </c:val>
        </c:ser>
        <c:ser>
          <c:idx val="6"/>
          <c:order val="6"/>
          <c:tx>
            <c:strRef>
              <c:f>'[GRAFICA GENERAL COMPLETA.xlsx]grafica general'!$A$32</c:f>
              <c:strCache>
                <c:ptCount val="1"/>
                <c:pt idx="0">
                  <c:v>SERVICIO INTERNET</c:v>
                </c:pt>
              </c:strCache>
            </c:strRef>
          </c:tx>
          <c:spPr>
            <a:solidFill>
              <a:schemeClr val="accent1">
                <a:lumMod val="60000"/>
              </a:schemeClr>
            </a:solidFill>
            <a:ln>
              <a:noFill/>
            </a:ln>
            <a:effectLst/>
          </c:spPr>
          <c:invertIfNegative val="0"/>
          <c:cat>
            <c:strRef>
              <c:f>'[GRAFICA GENERAL COMPLETA.xlsx]grafica general'!$B$25:$M$25</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 </c:v>
                </c:pt>
                <c:pt idx="11">
                  <c:v>Diciembre</c:v>
                </c:pt>
              </c:strCache>
            </c:strRef>
          </c:cat>
          <c:val>
            <c:numRef>
              <c:f>'[GRAFICA GENERAL COMPLETA.xlsx]grafica general'!$B$32:$M$32</c:f>
              <c:numCache>
                <c:formatCode>General</c:formatCode>
                <c:ptCount val="12"/>
                <c:pt idx="0">
                  <c:v>414</c:v>
                </c:pt>
                <c:pt idx="1">
                  <c:v>731</c:v>
                </c:pt>
                <c:pt idx="2">
                  <c:v>1031</c:v>
                </c:pt>
                <c:pt idx="3">
                  <c:v>1792</c:v>
                </c:pt>
                <c:pt idx="4">
                  <c:v>1232</c:v>
                </c:pt>
                <c:pt idx="5">
                  <c:v>961</c:v>
                </c:pt>
                <c:pt idx="6">
                  <c:v>1123</c:v>
                </c:pt>
                <c:pt idx="7">
                  <c:v>1255</c:v>
                </c:pt>
                <c:pt idx="8">
                  <c:v>1232</c:v>
                </c:pt>
                <c:pt idx="9">
                  <c:v>982</c:v>
                </c:pt>
                <c:pt idx="10">
                  <c:v>1087</c:v>
                </c:pt>
                <c:pt idx="11">
                  <c:v>534</c:v>
                </c:pt>
              </c:numCache>
            </c:numRef>
          </c:val>
        </c:ser>
        <c:ser>
          <c:idx val="7"/>
          <c:order val="7"/>
          <c:tx>
            <c:strRef>
              <c:f>'[GRAFICA GENERAL COMPLETA.xlsx]grafica general'!$A$33</c:f>
              <c:strCache>
                <c:ptCount val="1"/>
                <c:pt idx="0">
                  <c:v>TOTAL RBP</c:v>
                </c:pt>
              </c:strCache>
            </c:strRef>
          </c:tx>
          <c:spPr>
            <a:solidFill>
              <a:schemeClr val="accent2">
                <a:lumMod val="60000"/>
              </a:schemeClr>
            </a:solidFill>
            <a:ln>
              <a:noFill/>
            </a:ln>
            <a:effectLst/>
          </c:spPr>
          <c:invertIfNegative val="0"/>
          <c:cat>
            <c:strRef>
              <c:f>'[GRAFICA GENERAL COMPLETA.xlsx]grafica general'!$B$25:$M$25</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 </c:v>
                </c:pt>
                <c:pt idx="11">
                  <c:v>Diciembre</c:v>
                </c:pt>
              </c:strCache>
            </c:strRef>
          </c:cat>
          <c:val>
            <c:numRef>
              <c:f>'[GRAFICA GENERAL COMPLETA.xlsx]grafica general'!$B$33:$M$33</c:f>
              <c:numCache>
                <c:formatCode>General</c:formatCode>
                <c:ptCount val="12"/>
                <c:pt idx="0">
                  <c:v>2806</c:v>
                </c:pt>
                <c:pt idx="1">
                  <c:v>3665</c:v>
                </c:pt>
                <c:pt idx="2">
                  <c:v>6440</c:v>
                </c:pt>
                <c:pt idx="3">
                  <c:v>8770</c:v>
                </c:pt>
                <c:pt idx="4">
                  <c:v>7275</c:v>
                </c:pt>
                <c:pt idx="5">
                  <c:v>8564</c:v>
                </c:pt>
                <c:pt idx="6">
                  <c:v>10208</c:v>
                </c:pt>
                <c:pt idx="7">
                  <c:v>11175</c:v>
                </c:pt>
                <c:pt idx="8">
                  <c:v>11932</c:v>
                </c:pt>
                <c:pt idx="9">
                  <c:v>9375</c:v>
                </c:pt>
                <c:pt idx="10">
                  <c:v>10528</c:v>
                </c:pt>
                <c:pt idx="11">
                  <c:v>4146</c:v>
                </c:pt>
              </c:numCache>
            </c:numRef>
          </c:val>
        </c:ser>
        <c:dLbls>
          <c:showLegendKey val="0"/>
          <c:showVal val="0"/>
          <c:showCatName val="0"/>
          <c:showSerName val="0"/>
          <c:showPercent val="0"/>
          <c:showBubbleSize val="0"/>
        </c:dLbls>
        <c:gapWidth val="267"/>
        <c:overlap val="-43"/>
        <c:axId val="162056064"/>
        <c:axId val="289131656"/>
      </c:barChart>
      <c:catAx>
        <c:axId val="162056064"/>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500" b="0" i="0" u="none" strike="noStrike" kern="1200" cap="none" spc="0" normalizeH="0" baseline="0">
                <a:solidFill>
                  <a:schemeClr val="dk1">
                    <a:lumMod val="65000"/>
                    <a:lumOff val="35000"/>
                  </a:schemeClr>
                </a:solidFill>
                <a:latin typeface="+mn-lt"/>
                <a:ea typeface="+mn-ea"/>
                <a:cs typeface="+mn-cs"/>
              </a:defRPr>
            </a:pPr>
            <a:endParaRPr lang="es-ES"/>
          </a:p>
        </c:txPr>
        <c:crossAx val="289131656"/>
        <c:crosses val="autoZero"/>
        <c:auto val="1"/>
        <c:lblAlgn val="ctr"/>
        <c:lblOffset val="100"/>
        <c:noMultiLvlLbl val="0"/>
      </c:catAx>
      <c:valAx>
        <c:axId val="289131656"/>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ES"/>
          </a:p>
        </c:txPr>
        <c:crossAx val="162056064"/>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600" b="0" i="0" u="none" strike="noStrike" kern="1200" baseline="0">
              <a:solidFill>
                <a:schemeClr val="dk1">
                  <a:lumMod val="65000"/>
                  <a:lumOff val="35000"/>
                </a:schemeClr>
              </a:solidFill>
              <a:latin typeface="+mn-lt"/>
              <a:ea typeface="+mn-ea"/>
              <a:cs typeface="+mn-cs"/>
            </a:defRPr>
          </a:pPr>
          <a:endParaRPr lang="es-E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s-E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s-CO"/>
              <a:t>Estadísticas Red Bibliotecas Públicas 2017</a:t>
            </a:r>
          </a:p>
        </c:rich>
      </c:tx>
      <c:overlay val="0"/>
      <c:spPr>
        <a:noFill/>
        <a:ln>
          <a:noFill/>
        </a:ln>
        <a:effectLst/>
      </c:spPr>
    </c:title>
    <c:autoTitleDeleted val="0"/>
    <c:plotArea>
      <c:layout/>
      <c:barChart>
        <c:barDir val="col"/>
        <c:grouping val="clustered"/>
        <c:varyColors val="0"/>
        <c:ser>
          <c:idx val="0"/>
          <c:order val="0"/>
          <c:tx>
            <c:strRef>
              <c:f>'[GRAFICA GENERAL COMPLETA (7).xlsx]grafica general'!$A$26</c:f>
              <c:strCache>
                <c:ptCount val="1"/>
                <c:pt idx="0">
                  <c:v>B.P.  HOQABIGA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'[GRAFICA GENERAL COMPLETA (7).xlsx]grafica general'!$B$24:$M$25</c:f>
              <c:strCache>
                <c:ptCount val="12"/>
                <c:pt idx="0">
                  <c:v>Ene</c:v>
                </c:pt>
                <c:pt idx="1">
                  <c:v>Feb</c:v>
                </c:pt>
                <c:pt idx="2">
                  <c:v>Mar</c:v>
                </c:pt>
                <c:pt idx="3">
                  <c:v>Abr</c:v>
                </c:pt>
                <c:pt idx="4">
                  <c:v>May</c:v>
                </c:pt>
                <c:pt idx="5">
                  <c:v>Jun</c:v>
                </c:pt>
                <c:pt idx="6">
                  <c:v>Jul</c:v>
                </c:pt>
                <c:pt idx="7">
                  <c:v>Ago</c:v>
                </c:pt>
                <c:pt idx="8">
                  <c:v>Sep</c:v>
                </c:pt>
                <c:pt idx="9">
                  <c:v>Oct</c:v>
                </c:pt>
                <c:pt idx="10">
                  <c:v>Nov</c:v>
                </c:pt>
                <c:pt idx="11">
                  <c:v>Dic</c:v>
                </c:pt>
              </c:strCache>
            </c:strRef>
          </c:cat>
          <c:val>
            <c:numRef>
              <c:f>'[GRAFICA GENERAL COMPLETA (7).xlsx]grafica general'!$B$26:$M$26</c:f>
              <c:numCache>
                <c:formatCode>_(* #,##0_);_(* \(#,##0\);_(* "-"??_);_(@_)</c:formatCode>
                <c:ptCount val="12"/>
                <c:pt idx="0">
                  <c:v>1779</c:v>
                </c:pt>
                <c:pt idx="1">
                  <c:v>2110</c:v>
                </c:pt>
                <c:pt idx="2">
                  <c:v>3442</c:v>
                </c:pt>
                <c:pt idx="3">
                  <c:v>4318</c:v>
                </c:pt>
                <c:pt idx="4">
                  <c:v>4847</c:v>
                </c:pt>
                <c:pt idx="5">
                  <c:v>4558</c:v>
                </c:pt>
                <c:pt idx="6">
                  <c:v>4413</c:v>
                </c:pt>
                <c:pt idx="7">
                  <c:v>5229</c:v>
                </c:pt>
                <c:pt idx="8">
                  <c:v>4844</c:v>
                </c:pt>
                <c:pt idx="9">
                  <c:v>4618</c:v>
                </c:pt>
                <c:pt idx="10">
                  <c:v>4518</c:v>
                </c:pt>
                <c:pt idx="11">
                  <c:v>4413</c:v>
                </c:pt>
              </c:numCache>
            </c:numRef>
          </c:val>
        </c:ser>
        <c:ser>
          <c:idx val="1"/>
          <c:order val="1"/>
          <c:tx>
            <c:strRef>
              <c:f>'[GRAFICA GENERAL COMPLETA (7).xlsx]grafica general'!$A$27</c:f>
              <c:strCache>
                <c:ptCount val="1"/>
                <c:pt idx="0">
                  <c:v>B.P. YERBABUENA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'[GRAFICA GENERAL COMPLETA (7).xlsx]grafica general'!$B$24:$M$25</c:f>
              <c:strCache>
                <c:ptCount val="12"/>
                <c:pt idx="0">
                  <c:v>Ene</c:v>
                </c:pt>
                <c:pt idx="1">
                  <c:v>Feb</c:v>
                </c:pt>
                <c:pt idx="2">
                  <c:v>Mar</c:v>
                </c:pt>
                <c:pt idx="3">
                  <c:v>Abr</c:v>
                </c:pt>
                <c:pt idx="4">
                  <c:v>May</c:v>
                </c:pt>
                <c:pt idx="5">
                  <c:v>Jun</c:v>
                </c:pt>
                <c:pt idx="6">
                  <c:v>Jul</c:v>
                </c:pt>
                <c:pt idx="7">
                  <c:v>Ago</c:v>
                </c:pt>
                <c:pt idx="8">
                  <c:v>Sep</c:v>
                </c:pt>
                <c:pt idx="9">
                  <c:v>Oct</c:v>
                </c:pt>
                <c:pt idx="10">
                  <c:v>Nov</c:v>
                </c:pt>
                <c:pt idx="11">
                  <c:v>Dic</c:v>
                </c:pt>
              </c:strCache>
            </c:strRef>
          </c:cat>
          <c:val>
            <c:numRef>
              <c:f>'[GRAFICA GENERAL COMPLETA (7).xlsx]grafica general'!$B$27:$M$27</c:f>
              <c:numCache>
                <c:formatCode>General</c:formatCode>
                <c:ptCount val="12"/>
                <c:pt idx="2" formatCode="_(* #,##0_);_(* \(#,##0\);_(* &quot;-&quot;??_);_(@_)">
                  <c:v>258</c:v>
                </c:pt>
                <c:pt idx="3" formatCode="_(* #,##0_);_(* \(#,##0\);_(* &quot;-&quot;??_);_(@_)">
                  <c:v>918</c:v>
                </c:pt>
                <c:pt idx="4" formatCode="_(* #,##0_);_(* \(#,##0\);_(* &quot;-&quot;??_);_(@_)">
                  <c:v>662</c:v>
                </c:pt>
                <c:pt idx="5" formatCode="_(* #,##0_);_(* \(#,##0\);_(* &quot;-&quot;??_);_(@_)">
                  <c:v>423</c:v>
                </c:pt>
                <c:pt idx="6" formatCode="_(* #,##0_);_(* \(#,##0\);_(* &quot;-&quot;??_);_(@_)">
                  <c:v>1263</c:v>
                </c:pt>
                <c:pt idx="7" formatCode="_(* #,##0_);_(* \(#,##0\);_(* &quot;-&quot;??_);_(@_)">
                  <c:v>994</c:v>
                </c:pt>
                <c:pt idx="8" formatCode="_(* #,##0_);_(* \(#,##0\);_(* &quot;-&quot;??_);_(@_)">
                  <c:v>1189</c:v>
                </c:pt>
                <c:pt idx="9" formatCode="_(* #,##0_);_(* \(#,##0\);_(* &quot;-&quot;??_);_(@_)">
                  <c:v>1429</c:v>
                </c:pt>
                <c:pt idx="10" formatCode="_(* #,##0_);_(* \(#,##0\);_(* &quot;-&quot;??_);_(@_)">
                  <c:v>1267</c:v>
                </c:pt>
                <c:pt idx="11" formatCode="_(* #,##0_);_(* \(#,##0\);_(* &quot;-&quot;??_);_(@_)">
                  <c:v>1263</c:v>
                </c:pt>
              </c:numCache>
            </c:numRef>
          </c:val>
        </c:ser>
        <c:ser>
          <c:idx val="2"/>
          <c:order val="2"/>
          <c:tx>
            <c:strRef>
              <c:f>'[GRAFICA GENERAL COMPLETA (7).xlsx]grafica general'!$A$28</c:f>
              <c:strCache>
                <c:ptCount val="1"/>
                <c:pt idx="0">
                  <c:v> B.P. JJ CASAS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'[GRAFICA GENERAL COMPLETA (7).xlsx]grafica general'!$B$24:$M$25</c:f>
              <c:strCache>
                <c:ptCount val="12"/>
                <c:pt idx="0">
                  <c:v>Ene</c:v>
                </c:pt>
                <c:pt idx="1">
                  <c:v>Feb</c:v>
                </c:pt>
                <c:pt idx="2">
                  <c:v>Mar</c:v>
                </c:pt>
                <c:pt idx="3">
                  <c:v>Abr</c:v>
                </c:pt>
                <c:pt idx="4">
                  <c:v>May</c:v>
                </c:pt>
                <c:pt idx="5">
                  <c:v>Jun</c:v>
                </c:pt>
                <c:pt idx="6">
                  <c:v>Jul</c:v>
                </c:pt>
                <c:pt idx="7">
                  <c:v>Ago</c:v>
                </c:pt>
                <c:pt idx="8">
                  <c:v>Sep</c:v>
                </c:pt>
                <c:pt idx="9">
                  <c:v>Oct</c:v>
                </c:pt>
                <c:pt idx="10">
                  <c:v>Nov</c:v>
                </c:pt>
                <c:pt idx="11">
                  <c:v>Dic</c:v>
                </c:pt>
              </c:strCache>
            </c:strRef>
          </c:cat>
          <c:val>
            <c:numRef>
              <c:f>'[GRAFICA GENERAL COMPLETA (7).xlsx]grafica general'!$B$28:$M$28</c:f>
            </c:numRef>
          </c:val>
        </c:ser>
        <c:ser>
          <c:idx val="3"/>
          <c:order val="3"/>
          <c:tx>
            <c:strRef>
              <c:f>'[GRAFICA GENERAL COMPLETA (7).xlsx]grafica general'!$A$29</c:f>
              <c:strCache>
                <c:ptCount val="1"/>
                <c:pt idx="0">
                  <c:v>B.P LA BALSA</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'[GRAFICA GENERAL COMPLETA (7).xlsx]grafica general'!$B$24:$M$25</c:f>
              <c:strCache>
                <c:ptCount val="12"/>
                <c:pt idx="0">
                  <c:v>Ene</c:v>
                </c:pt>
                <c:pt idx="1">
                  <c:v>Feb</c:v>
                </c:pt>
                <c:pt idx="2">
                  <c:v>Mar</c:v>
                </c:pt>
                <c:pt idx="3">
                  <c:v>Abr</c:v>
                </c:pt>
                <c:pt idx="4">
                  <c:v>May</c:v>
                </c:pt>
                <c:pt idx="5">
                  <c:v>Jun</c:v>
                </c:pt>
                <c:pt idx="6">
                  <c:v>Jul</c:v>
                </c:pt>
                <c:pt idx="7">
                  <c:v>Ago</c:v>
                </c:pt>
                <c:pt idx="8">
                  <c:v>Sep</c:v>
                </c:pt>
                <c:pt idx="9">
                  <c:v>Oct</c:v>
                </c:pt>
                <c:pt idx="10">
                  <c:v>Nov</c:v>
                </c:pt>
                <c:pt idx="11">
                  <c:v>Dic</c:v>
                </c:pt>
              </c:strCache>
            </c:strRef>
          </c:cat>
          <c:val>
            <c:numRef>
              <c:f>'[GRAFICA GENERAL COMPLETA (7).xlsx]grafica general'!$B$29:$M$29</c:f>
              <c:numCache>
                <c:formatCode>General</c:formatCode>
                <c:ptCount val="12"/>
                <c:pt idx="2" formatCode="_(* #,##0_);_(* \(#,##0\);_(* &quot;-&quot;??_);_(@_)">
                  <c:v>997</c:v>
                </c:pt>
                <c:pt idx="3" formatCode="_(* #,##0_);_(* \(#,##0\);_(* &quot;-&quot;??_);_(@_)">
                  <c:v>944</c:v>
                </c:pt>
                <c:pt idx="4" formatCode="_(* #,##0_);_(* \(#,##0\);_(* &quot;-&quot;??_);_(@_)">
                  <c:v>714</c:v>
                </c:pt>
                <c:pt idx="5" formatCode="_(* #,##0_);_(* \(#,##0\);_(* &quot;-&quot;??_);_(@_)">
                  <c:v>594</c:v>
                </c:pt>
                <c:pt idx="6" formatCode="_(* #,##0_);_(* \(#,##0\);_(* &quot;-&quot;??_);_(@_)">
                  <c:v>1440</c:v>
                </c:pt>
                <c:pt idx="7" formatCode="_(* #,##0_);_(* \(#,##0\);_(* &quot;-&quot;??_);_(@_)">
                  <c:v>1836</c:v>
                </c:pt>
                <c:pt idx="8" formatCode="_(* #,##0_);_(* \(#,##0\);_(* &quot;-&quot;??_);_(@_)">
                  <c:v>1455</c:v>
                </c:pt>
                <c:pt idx="9" formatCode="_(* #,##0_);_(* \(#,##0\);_(* &quot;-&quot;??_);_(@_)">
                  <c:v>1383</c:v>
                </c:pt>
                <c:pt idx="10" formatCode="_(* #,##0_);_(* \(#,##0\);_(* &quot;-&quot;??_);_(@_)">
                  <c:v>1167</c:v>
                </c:pt>
                <c:pt idx="11" formatCode="_(* #,##0_);_(* \(#,##0\);_(* &quot;-&quot;??_);_(@_)">
                  <c:v>1440</c:v>
                </c:pt>
              </c:numCache>
            </c:numRef>
          </c:val>
        </c:ser>
        <c:ser>
          <c:idx val="4"/>
          <c:order val="4"/>
          <c:tx>
            <c:strRef>
              <c:f>'[GRAFICA GENERAL COMPLETA (7).xlsx]grafica general'!$A$30</c:f>
              <c:strCache>
                <c:ptCount val="1"/>
                <c:pt idx="0">
                  <c:v>B.P FAGUA</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'[GRAFICA GENERAL COMPLETA (7).xlsx]grafica general'!$B$24:$M$25</c:f>
              <c:strCache>
                <c:ptCount val="12"/>
                <c:pt idx="0">
                  <c:v>Ene</c:v>
                </c:pt>
                <c:pt idx="1">
                  <c:v>Feb</c:v>
                </c:pt>
                <c:pt idx="2">
                  <c:v>Mar</c:v>
                </c:pt>
                <c:pt idx="3">
                  <c:v>Abr</c:v>
                </c:pt>
                <c:pt idx="4">
                  <c:v>May</c:v>
                </c:pt>
                <c:pt idx="5">
                  <c:v>Jun</c:v>
                </c:pt>
                <c:pt idx="6">
                  <c:v>Jul</c:v>
                </c:pt>
                <c:pt idx="7">
                  <c:v>Ago</c:v>
                </c:pt>
                <c:pt idx="8">
                  <c:v>Sep</c:v>
                </c:pt>
                <c:pt idx="9">
                  <c:v>Oct</c:v>
                </c:pt>
                <c:pt idx="10">
                  <c:v>Nov</c:v>
                </c:pt>
                <c:pt idx="11">
                  <c:v>Dic</c:v>
                </c:pt>
              </c:strCache>
            </c:strRef>
          </c:cat>
          <c:val>
            <c:numRef>
              <c:f>'[GRAFICA GENERAL COMPLETA (7).xlsx]grafica general'!$B$30:$M$30</c:f>
              <c:numCache>
                <c:formatCode>General</c:formatCode>
                <c:ptCount val="12"/>
                <c:pt idx="2" formatCode="_(* #,##0_);_(* \(#,##0\);_(* &quot;-&quot;??_);_(@_)">
                  <c:v>553</c:v>
                </c:pt>
                <c:pt idx="3" formatCode="_(* #,##0_);_(* \(#,##0\);_(* &quot;-&quot;??_);_(@_)">
                  <c:v>1376</c:v>
                </c:pt>
                <c:pt idx="4" formatCode="_(* #,##0_);_(* \(#,##0\);_(* &quot;-&quot;??_);_(@_)">
                  <c:v>660</c:v>
                </c:pt>
                <c:pt idx="5" formatCode="_(* #,##0_);_(* \(#,##0\);_(* &quot;-&quot;??_);_(@_)">
                  <c:v>580</c:v>
                </c:pt>
                <c:pt idx="6" formatCode="_(* #,##0_);_(* \(#,##0\);_(* &quot;-&quot;??_);_(@_)">
                  <c:v>1060</c:v>
                </c:pt>
                <c:pt idx="7" formatCode="_(* #,##0_);_(* \(#,##0\);_(* &quot;-&quot;??_);_(@_)">
                  <c:v>1453</c:v>
                </c:pt>
                <c:pt idx="8" formatCode="_(* #,##0_);_(* \(#,##0\);_(* &quot;-&quot;??_);_(@_)">
                  <c:v>1746</c:v>
                </c:pt>
                <c:pt idx="9" formatCode="_(* #,##0_);_(* \(#,##0\);_(* &quot;-&quot;??_);_(@_)">
                  <c:v>1845</c:v>
                </c:pt>
                <c:pt idx="10" formatCode="_(* #,##0_);_(* \(#,##0\);_(* &quot;-&quot;??_);_(@_)">
                  <c:v>2037</c:v>
                </c:pt>
                <c:pt idx="11" formatCode="_(* #,##0_);_(* \(#,##0\);_(* &quot;-&quot;??_);_(@_)">
                  <c:v>1060</c:v>
                </c:pt>
              </c:numCache>
            </c:numRef>
          </c:val>
        </c:ser>
        <c:ser>
          <c:idx val="5"/>
          <c:order val="5"/>
          <c:tx>
            <c:strRef>
              <c:f>'[GRAFICA GENERAL COMPLETA (7).xlsx]grafica general'!$A$31</c:f>
              <c:strCache>
                <c:ptCount val="1"/>
                <c:pt idx="0">
                  <c:v>B.P. MERCEDES DE CALAHORRA</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'[GRAFICA GENERAL COMPLETA (7).xlsx]grafica general'!$B$24:$M$25</c:f>
              <c:strCache>
                <c:ptCount val="12"/>
                <c:pt idx="0">
                  <c:v>Ene</c:v>
                </c:pt>
                <c:pt idx="1">
                  <c:v>Feb</c:v>
                </c:pt>
                <c:pt idx="2">
                  <c:v>Mar</c:v>
                </c:pt>
                <c:pt idx="3">
                  <c:v>Abr</c:v>
                </c:pt>
                <c:pt idx="4">
                  <c:v>May</c:v>
                </c:pt>
                <c:pt idx="5">
                  <c:v>Jun</c:v>
                </c:pt>
                <c:pt idx="6">
                  <c:v>Jul</c:v>
                </c:pt>
                <c:pt idx="7">
                  <c:v>Ago</c:v>
                </c:pt>
                <c:pt idx="8">
                  <c:v>Sep</c:v>
                </c:pt>
                <c:pt idx="9">
                  <c:v>Oct</c:v>
                </c:pt>
                <c:pt idx="10">
                  <c:v>Nov</c:v>
                </c:pt>
                <c:pt idx="11">
                  <c:v>Dic</c:v>
                </c:pt>
              </c:strCache>
            </c:strRef>
          </c:cat>
          <c:val>
            <c:numRef>
              <c:f>'[GRAFICA GENERAL COMPLETA (7).xlsx]grafica general'!$B$31:$M$31</c:f>
              <c:numCache>
                <c:formatCode>General</c:formatCode>
                <c:ptCount val="12"/>
                <c:pt idx="3" formatCode="_(* #,##0_);_(* \(#,##0\);_(* &quot;-&quot;??_);_(@_)">
                  <c:v>0</c:v>
                </c:pt>
                <c:pt idx="4" formatCode="_(* #,##0_);_(* \(#,##0\);_(* &quot;-&quot;??_);_(@_)">
                  <c:v>0</c:v>
                </c:pt>
                <c:pt idx="5" formatCode="_(* #,##0_);_(* \(#,##0\);_(* &quot;-&quot;??_);_(@_)">
                  <c:v>609</c:v>
                </c:pt>
                <c:pt idx="6" formatCode="_(* #,##0_);_(* \(#,##0\);_(* &quot;-&quot;??_);_(@_)">
                  <c:v>476</c:v>
                </c:pt>
                <c:pt idx="7" formatCode="_(* #,##0_);_(* \(#,##0\);_(* &quot;-&quot;??_);_(@_)">
                  <c:v>673</c:v>
                </c:pt>
                <c:pt idx="8" formatCode="_(* #,##0_);_(* \(#,##0\);_(* &quot;-&quot;??_);_(@_)">
                  <c:v>557</c:v>
                </c:pt>
                <c:pt idx="9" formatCode="_(* #,##0_);_(* \(#,##0\);_(* &quot;-&quot;??_);_(@_)">
                  <c:v>557</c:v>
                </c:pt>
                <c:pt idx="10" formatCode="_(* #,##0_);_(* \(#,##0\);_(* &quot;-&quot;??_);_(@_)">
                  <c:v>934</c:v>
                </c:pt>
                <c:pt idx="11" formatCode="_(* #,##0_);_(* \(#,##0\);_(* &quot;-&quot;??_);_(@_)">
                  <c:v>476</c:v>
                </c:pt>
              </c:numCache>
            </c:numRef>
          </c:val>
        </c:ser>
        <c:ser>
          <c:idx val="6"/>
          <c:order val="6"/>
          <c:tx>
            <c:strRef>
              <c:f>'[GRAFICA GENERAL COMPLETA (7).xlsx]grafica general'!$A$32</c:f>
              <c:strCache>
                <c:ptCount val="1"/>
                <c:pt idx="0">
                  <c:v>PROMOTORES</c:v>
                </c:pt>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'[GRAFICA GENERAL COMPLETA (7).xlsx]grafica general'!$B$24:$M$25</c:f>
              <c:strCache>
                <c:ptCount val="12"/>
                <c:pt idx="0">
                  <c:v>Ene</c:v>
                </c:pt>
                <c:pt idx="1">
                  <c:v>Feb</c:v>
                </c:pt>
                <c:pt idx="2">
                  <c:v>Mar</c:v>
                </c:pt>
                <c:pt idx="3">
                  <c:v>Abr</c:v>
                </c:pt>
                <c:pt idx="4">
                  <c:v>May</c:v>
                </c:pt>
                <c:pt idx="5">
                  <c:v>Jun</c:v>
                </c:pt>
                <c:pt idx="6">
                  <c:v>Jul</c:v>
                </c:pt>
                <c:pt idx="7">
                  <c:v>Ago</c:v>
                </c:pt>
                <c:pt idx="8">
                  <c:v>Sep</c:v>
                </c:pt>
                <c:pt idx="9">
                  <c:v>Oct</c:v>
                </c:pt>
                <c:pt idx="10">
                  <c:v>Nov</c:v>
                </c:pt>
                <c:pt idx="11">
                  <c:v>Dic</c:v>
                </c:pt>
              </c:strCache>
            </c:strRef>
          </c:cat>
          <c:val>
            <c:numRef>
              <c:f>'[GRAFICA GENERAL COMPLETA (7).xlsx]grafica general'!$B$32:$M$32</c:f>
              <c:numCache>
                <c:formatCode>General</c:formatCode>
                <c:ptCount val="12"/>
                <c:pt idx="2" formatCode="_(* #,##0_);_(* \(#,##0\);_(* &quot;-&quot;??_);_(@_)">
                  <c:v>498</c:v>
                </c:pt>
                <c:pt idx="3" formatCode="_(* #,##0_);_(* \(#,##0\);_(* &quot;-&quot;??_);_(@_)">
                  <c:v>1657</c:v>
                </c:pt>
                <c:pt idx="4" formatCode="_(* #,##0_);_(* \(#,##0\);_(* &quot;-&quot;??_);_(@_)">
                  <c:v>3724</c:v>
                </c:pt>
                <c:pt idx="5" formatCode="_(* #,##0_);_(* \(#,##0\);_(* &quot;-&quot;??_);_(@_)">
                  <c:v>1005</c:v>
                </c:pt>
                <c:pt idx="6" formatCode="_(* #,##0_);_(* \(#,##0\);_(* &quot;-&quot;??_);_(@_)">
                  <c:v>1925</c:v>
                </c:pt>
                <c:pt idx="7" formatCode="_(* #,##0_);_(* \(#,##0\);_(* &quot;-&quot;??_);_(@_)">
                  <c:v>2688</c:v>
                </c:pt>
                <c:pt idx="8" formatCode="_(* #,##0_);_(* \(#,##0\);_(* &quot;-&quot;??_);_(@_)">
                  <c:v>3256</c:v>
                </c:pt>
                <c:pt idx="9" formatCode="_(* #,##0_);_(* \(#,##0\);_(* &quot;-&quot;??_);_(@_)">
                  <c:v>3694</c:v>
                </c:pt>
                <c:pt idx="10" formatCode="_(* #,##0_);_(* \(#,##0\);_(* &quot;-&quot;??_);_(@_)">
                  <c:v>3119</c:v>
                </c:pt>
                <c:pt idx="11" formatCode="_(* #,##0_);_(* \(#,##0\);_(* &quot;-&quot;??_);_(@_)">
                  <c:v>1925</c:v>
                </c:pt>
              </c:numCache>
            </c:numRef>
          </c:val>
        </c:ser>
        <c:ser>
          <c:idx val="7"/>
          <c:order val="7"/>
          <c:tx>
            <c:strRef>
              <c:f>'[GRAFICA GENERAL COMPLETA (7).xlsx]grafica general'!$A$33</c:f>
              <c:strCache>
                <c:ptCount val="1"/>
                <c:pt idx="0">
                  <c:v>SERVICIO INTERNET HOQABIGA</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'[GRAFICA GENERAL COMPLETA (7).xlsx]grafica general'!$B$24:$M$25</c:f>
              <c:strCache>
                <c:ptCount val="12"/>
                <c:pt idx="0">
                  <c:v>Ene</c:v>
                </c:pt>
                <c:pt idx="1">
                  <c:v>Feb</c:v>
                </c:pt>
                <c:pt idx="2">
                  <c:v>Mar</c:v>
                </c:pt>
                <c:pt idx="3">
                  <c:v>Abr</c:v>
                </c:pt>
                <c:pt idx="4">
                  <c:v>May</c:v>
                </c:pt>
                <c:pt idx="5">
                  <c:v>Jun</c:v>
                </c:pt>
                <c:pt idx="6">
                  <c:v>Jul</c:v>
                </c:pt>
                <c:pt idx="7">
                  <c:v>Ago</c:v>
                </c:pt>
                <c:pt idx="8">
                  <c:v>Sep</c:v>
                </c:pt>
                <c:pt idx="9">
                  <c:v>Oct</c:v>
                </c:pt>
                <c:pt idx="10">
                  <c:v>Nov</c:v>
                </c:pt>
                <c:pt idx="11">
                  <c:v>Dic</c:v>
                </c:pt>
              </c:strCache>
            </c:strRef>
          </c:cat>
          <c:val>
            <c:numRef>
              <c:f>'[GRAFICA GENERAL COMPLETA (7).xlsx]grafica general'!$B$33:$M$33</c:f>
              <c:numCache>
                <c:formatCode>_(* #,##0_);_(* \(#,##0\);_(* "-"??_);_(@_)</c:formatCode>
                <c:ptCount val="12"/>
                <c:pt idx="0">
                  <c:v>198</c:v>
                </c:pt>
                <c:pt idx="1">
                  <c:v>379</c:v>
                </c:pt>
                <c:pt idx="2">
                  <c:v>655</c:v>
                </c:pt>
                <c:pt idx="3">
                  <c:v>709</c:v>
                </c:pt>
                <c:pt idx="4">
                  <c:v>749</c:v>
                </c:pt>
                <c:pt idx="5">
                  <c:v>1071</c:v>
                </c:pt>
                <c:pt idx="6">
                  <c:v>780</c:v>
                </c:pt>
                <c:pt idx="7">
                  <c:v>732</c:v>
                </c:pt>
                <c:pt idx="8">
                  <c:v>1236</c:v>
                </c:pt>
                <c:pt idx="9">
                  <c:v>1032</c:v>
                </c:pt>
                <c:pt idx="10">
                  <c:v>609</c:v>
                </c:pt>
                <c:pt idx="11">
                  <c:v>780</c:v>
                </c:pt>
              </c:numCache>
            </c:numRef>
          </c:val>
        </c:ser>
        <c:ser>
          <c:idx val="8"/>
          <c:order val="8"/>
          <c:tx>
            <c:strRef>
              <c:f>'[GRAFICA GENERAL COMPLETA (7).xlsx]grafica general'!$A$34</c:f>
              <c:strCache>
                <c:ptCount val="1"/>
                <c:pt idx="0">
                  <c:v>TOTAL RED BIBLIOTECAS PUBLICAS</c:v>
                </c:pt>
              </c:strCache>
            </c:strRef>
          </c:tx>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'[GRAFICA GENERAL COMPLETA (7).xlsx]grafica general'!$B$24:$M$25</c:f>
              <c:strCache>
                <c:ptCount val="12"/>
                <c:pt idx="0">
                  <c:v>Ene</c:v>
                </c:pt>
                <c:pt idx="1">
                  <c:v>Feb</c:v>
                </c:pt>
                <c:pt idx="2">
                  <c:v>Mar</c:v>
                </c:pt>
                <c:pt idx="3">
                  <c:v>Abr</c:v>
                </c:pt>
                <c:pt idx="4">
                  <c:v>May</c:v>
                </c:pt>
                <c:pt idx="5">
                  <c:v>Jun</c:v>
                </c:pt>
                <c:pt idx="6">
                  <c:v>Jul</c:v>
                </c:pt>
                <c:pt idx="7">
                  <c:v>Ago</c:v>
                </c:pt>
                <c:pt idx="8">
                  <c:v>Sep</c:v>
                </c:pt>
                <c:pt idx="9">
                  <c:v>Oct</c:v>
                </c:pt>
                <c:pt idx="10">
                  <c:v>Nov</c:v>
                </c:pt>
                <c:pt idx="11">
                  <c:v>Dic</c:v>
                </c:pt>
              </c:strCache>
            </c:strRef>
          </c:cat>
          <c:val>
            <c:numRef>
              <c:f>'[GRAFICA GENERAL COMPLETA (7).xlsx]grafica general'!$B$34:$M$34</c:f>
              <c:numCache>
                <c:formatCode>_(* #,##0_);_(* \(#,##0\);_(* "-"??_);_(@_)</c:formatCode>
                <c:ptCount val="12"/>
                <c:pt idx="0">
                  <c:v>1977</c:v>
                </c:pt>
                <c:pt idx="1">
                  <c:v>2489</c:v>
                </c:pt>
                <c:pt idx="2">
                  <c:v>6403</c:v>
                </c:pt>
                <c:pt idx="3">
                  <c:v>9922</c:v>
                </c:pt>
                <c:pt idx="4">
                  <c:v>11356</c:v>
                </c:pt>
                <c:pt idx="5">
                  <c:v>8840</c:v>
                </c:pt>
                <c:pt idx="6">
                  <c:v>11357</c:v>
                </c:pt>
                <c:pt idx="7">
                  <c:v>13605</c:v>
                </c:pt>
                <c:pt idx="8">
                  <c:v>14283</c:v>
                </c:pt>
                <c:pt idx="9">
                  <c:v>14558</c:v>
                </c:pt>
                <c:pt idx="10">
                  <c:v>13651</c:v>
                </c:pt>
                <c:pt idx="11">
                  <c:v>11357</c:v>
                </c:pt>
              </c:numCache>
            </c:numRef>
          </c:val>
        </c:ser>
        <c:dLbls>
          <c:showLegendKey val="0"/>
          <c:showVal val="0"/>
          <c:showCatName val="0"/>
          <c:showSerName val="0"/>
          <c:showPercent val="0"/>
          <c:showBubbleSize val="0"/>
        </c:dLbls>
        <c:gapWidth val="75"/>
        <c:overlap val="-25"/>
        <c:axId val="291538224"/>
        <c:axId val="291539008"/>
      </c:barChart>
      <c:catAx>
        <c:axId val="291538224"/>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vert="horz"/>
          <a:lstStyle/>
          <a:p>
            <a:pPr>
              <a:defRPr/>
            </a:pPr>
            <a:endParaRPr lang="es-ES"/>
          </a:p>
        </c:txPr>
        <c:crossAx val="291539008"/>
        <c:crosses val="autoZero"/>
        <c:auto val="1"/>
        <c:lblAlgn val="ctr"/>
        <c:lblOffset val="100"/>
        <c:noMultiLvlLbl val="0"/>
      </c:catAx>
      <c:valAx>
        <c:axId val="291539008"/>
        <c:scaling>
          <c:orientation val="minMax"/>
        </c:scaling>
        <c:delete val="0"/>
        <c:axPos val="l"/>
        <c:majorGridlines>
          <c:spPr>
            <a:ln w="9525" cap="flat" cmpd="sng" algn="ctr">
              <a:solidFill>
                <a:schemeClr val="lt1">
                  <a:lumMod val="95000"/>
                  <a:alpha val="10000"/>
                </a:schemeClr>
              </a:solidFill>
              <a:round/>
            </a:ln>
            <a:effectLst/>
          </c:spPr>
        </c:majorGridlines>
        <c:numFmt formatCode="_(* #,##0_);_(* \(#,##0\);_(* &quot;-&quot;??_);_(@_)" sourceLinked="1"/>
        <c:majorTickMark val="none"/>
        <c:minorTickMark val="none"/>
        <c:tickLblPos val="nextTo"/>
        <c:spPr>
          <a:noFill/>
          <a:ln w="6350">
            <a:noFill/>
          </a:ln>
          <a:effectLst/>
        </c:spPr>
        <c:txPr>
          <a:bodyPr rot="-60000000" vert="horz"/>
          <a:lstStyle/>
          <a:p>
            <a:pPr>
              <a:defRPr/>
            </a:pPr>
            <a:endParaRPr lang="es-ES"/>
          </a:p>
        </c:txPr>
        <c:crossAx val="291538224"/>
        <c:crosses val="autoZero"/>
        <c:crossBetween val="between"/>
      </c:valAx>
      <c:spPr>
        <a:noFill/>
        <a:ln>
          <a:noFill/>
        </a:ln>
        <a:effectLst/>
      </c:spPr>
    </c:plotArea>
    <c:legend>
      <c:legendPos val="b"/>
      <c:overlay val="0"/>
      <c:txPr>
        <a:bodyPr/>
        <a:lstStyle/>
        <a:p>
          <a:pPr>
            <a:defRPr sz="800"/>
          </a:pPr>
          <a:endParaRPr lang="es-ES"/>
        </a:p>
      </c:txPr>
    </c:legend>
    <c:plotVisOnly val="1"/>
    <c:dispBlanksAs val="gap"/>
    <c:showDLblsOverMax val="0"/>
  </c:chart>
  <c:spPr>
    <a:noFill/>
    <a:ln>
      <a:solidFill>
        <a:schemeClr val="accent1"/>
      </a:solidFill>
    </a:ln>
    <a:effectLst/>
  </c:spPr>
  <c:txPr>
    <a:bodyPr/>
    <a:lstStyle/>
    <a:p>
      <a:pPr>
        <a:defRPr>
          <a:solidFill>
            <a:sysClr val="windowText" lastClr="000000"/>
          </a:solidFill>
        </a:defRPr>
      </a:pPr>
      <a:endParaRPr lang="es-E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s-CO"/>
              <a:t>Estadística Red</a:t>
            </a:r>
            <a:r>
              <a:rPr lang="es-CO" baseline="0"/>
              <a:t> de Bibliotecas </a:t>
            </a:r>
            <a:r>
              <a:rPr lang="es-CO"/>
              <a:t>2019 </a:t>
            </a:r>
          </a:p>
        </c:rich>
      </c:tx>
      <c:overlay val="0"/>
    </c:title>
    <c:autoTitleDeleted val="0"/>
    <c:plotArea>
      <c:layout/>
      <c:barChart>
        <c:barDir val="col"/>
        <c:grouping val="clustered"/>
        <c:varyColors val="0"/>
        <c:ser>
          <c:idx val="0"/>
          <c:order val="0"/>
          <c:tx>
            <c:strRef>
              <c:f>CONSOLIDADO!$A$26</c:f>
              <c:strCache>
                <c:ptCount val="1"/>
                <c:pt idx="0">
                  <c:v>B.P.  HOQABIGA</c:v>
                </c:pt>
              </c:strCache>
            </c:strRef>
          </c:tx>
          <c:invertIfNegative val="0"/>
          <c:cat>
            <c:strRef>
              <c:f>CONSOLIDADO!$B$25:$M$25</c:f>
              <c:strCache>
                <c:ptCount val="9"/>
                <c:pt idx="0">
                  <c:v>Enero</c:v>
                </c:pt>
                <c:pt idx="1">
                  <c:v>Febrero</c:v>
                </c:pt>
                <c:pt idx="2">
                  <c:v>Marzo</c:v>
                </c:pt>
                <c:pt idx="3">
                  <c:v>Abril</c:v>
                </c:pt>
                <c:pt idx="4">
                  <c:v>Mayo</c:v>
                </c:pt>
                <c:pt idx="5">
                  <c:v>Junio</c:v>
                </c:pt>
                <c:pt idx="6">
                  <c:v>Julio</c:v>
                </c:pt>
                <c:pt idx="7">
                  <c:v>Agosto</c:v>
                </c:pt>
                <c:pt idx="8">
                  <c:v>Septiembre</c:v>
                </c:pt>
              </c:strCache>
            </c:strRef>
          </c:cat>
          <c:val>
            <c:numRef>
              <c:f>CONSOLIDADO!$B$26:$M$26</c:f>
              <c:numCache>
                <c:formatCode>General</c:formatCode>
                <c:ptCount val="9"/>
                <c:pt idx="0">
                  <c:v>1465</c:v>
                </c:pt>
                <c:pt idx="1">
                  <c:v>2826</c:v>
                </c:pt>
                <c:pt idx="2">
                  <c:v>4219</c:v>
                </c:pt>
                <c:pt idx="3">
                  <c:v>4113</c:v>
                </c:pt>
                <c:pt idx="4">
                  <c:v>5334</c:v>
                </c:pt>
                <c:pt idx="5">
                  <c:v>3998</c:v>
                </c:pt>
                <c:pt idx="6">
                  <c:v>3921</c:v>
                </c:pt>
                <c:pt idx="7">
                  <c:v>4712</c:v>
                </c:pt>
                <c:pt idx="8">
                  <c:v>4987</c:v>
                </c:pt>
              </c:numCache>
            </c:numRef>
          </c:val>
          <c:extLst xmlns:c16r2="http://schemas.microsoft.com/office/drawing/2015/06/chart">
            <c:ext xmlns:c16="http://schemas.microsoft.com/office/drawing/2014/chart" uri="{C3380CC4-5D6E-409C-BE32-E72D297353CC}">
              <c16:uniqueId val="{00000000-0E37-41B6-8C99-DEE9A9D39AF6}"/>
            </c:ext>
          </c:extLst>
        </c:ser>
        <c:ser>
          <c:idx val="1"/>
          <c:order val="1"/>
          <c:tx>
            <c:strRef>
              <c:f>CONSOLIDADO!$A$30</c:f>
              <c:strCache>
                <c:ptCount val="1"/>
                <c:pt idx="0">
                  <c:v>B.P. YERBABUENA</c:v>
                </c:pt>
              </c:strCache>
            </c:strRef>
          </c:tx>
          <c:invertIfNegative val="0"/>
          <c:cat>
            <c:strRef>
              <c:f>CONSOLIDADO!$B$25:$M$25</c:f>
              <c:strCache>
                <c:ptCount val="9"/>
                <c:pt idx="0">
                  <c:v>Enero</c:v>
                </c:pt>
                <c:pt idx="1">
                  <c:v>Febrero</c:v>
                </c:pt>
                <c:pt idx="2">
                  <c:v>Marzo</c:v>
                </c:pt>
                <c:pt idx="3">
                  <c:v>Abril</c:v>
                </c:pt>
                <c:pt idx="4">
                  <c:v>Mayo</c:v>
                </c:pt>
                <c:pt idx="5">
                  <c:v>Junio</c:v>
                </c:pt>
                <c:pt idx="6">
                  <c:v>Julio</c:v>
                </c:pt>
                <c:pt idx="7">
                  <c:v>Agosto</c:v>
                </c:pt>
                <c:pt idx="8">
                  <c:v>Septiembre</c:v>
                </c:pt>
              </c:strCache>
            </c:strRef>
          </c:cat>
          <c:val>
            <c:numRef>
              <c:f>CONSOLIDADO!$B$30:$M$30</c:f>
              <c:numCache>
                <c:formatCode>General</c:formatCode>
                <c:ptCount val="9"/>
                <c:pt idx="0">
                  <c:v>0</c:v>
                </c:pt>
                <c:pt idx="1">
                  <c:v>347</c:v>
                </c:pt>
                <c:pt idx="2">
                  <c:v>836</c:v>
                </c:pt>
                <c:pt idx="3">
                  <c:v>707</c:v>
                </c:pt>
                <c:pt idx="4">
                  <c:v>968</c:v>
                </c:pt>
                <c:pt idx="5">
                  <c:v>521</c:v>
                </c:pt>
                <c:pt idx="6">
                  <c:v>885</c:v>
                </c:pt>
                <c:pt idx="7">
                  <c:v>725</c:v>
                </c:pt>
                <c:pt idx="8">
                  <c:v>713</c:v>
                </c:pt>
              </c:numCache>
            </c:numRef>
          </c:val>
          <c:extLst xmlns:c16r2="http://schemas.microsoft.com/office/drawing/2015/06/chart">
            <c:ext xmlns:c16="http://schemas.microsoft.com/office/drawing/2014/chart" uri="{C3380CC4-5D6E-409C-BE32-E72D297353CC}">
              <c16:uniqueId val="{00000001-0E37-41B6-8C99-DEE9A9D39AF6}"/>
            </c:ext>
          </c:extLst>
        </c:ser>
        <c:ser>
          <c:idx val="2"/>
          <c:order val="2"/>
          <c:tx>
            <c:strRef>
              <c:f>CONSOLIDADO!$A$29</c:f>
              <c:strCache>
                <c:ptCount val="1"/>
                <c:pt idx="0">
                  <c:v> B.P. JJ CASAS</c:v>
                </c:pt>
              </c:strCache>
            </c:strRef>
          </c:tx>
          <c:invertIfNegative val="0"/>
          <c:cat>
            <c:strRef>
              <c:f>CONSOLIDADO!$B$25:$M$25</c:f>
              <c:strCache>
                <c:ptCount val="9"/>
                <c:pt idx="0">
                  <c:v>Enero</c:v>
                </c:pt>
                <c:pt idx="1">
                  <c:v>Febrero</c:v>
                </c:pt>
                <c:pt idx="2">
                  <c:v>Marzo</c:v>
                </c:pt>
                <c:pt idx="3">
                  <c:v>Abril</c:v>
                </c:pt>
                <c:pt idx="4">
                  <c:v>Mayo</c:v>
                </c:pt>
                <c:pt idx="5">
                  <c:v>Junio</c:v>
                </c:pt>
                <c:pt idx="6">
                  <c:v>Julio</c:v>
                </c:pt>
                <c:pt idx="7">
                  <c:v>Agosto</c:v>
                </c:pt>
                <c:pt idx="8">
                  <c:v>Septiembre</c:v>
                </c:pt>
              </c:strCache>
            </c:strRef>
          </c:cat>
          <c:val>
            <c:numRef>
              <c:f>CONSOLIDADO!$B$29:$M$29</c:f>
              <c:numCache>
                <c:formatCode>General</c:formatCode>
                <c:ptCount val="9"/>
                <c:pt idx="0">
                  <c:v>0</c:v>
                </c:pt>
                <c:pt idx="1">
                  <c:v>0</c:v>
                </c:pt>
                <c:pt idx="2">
                  <c:v>2306</c:v>
                </c:pt>
                <c:pt idx="3">
                  <c:v>888</c:v>
                </c:pt>
                <c:pt idx="4">
                  <c:v>1939</c:v>
                </c:pt>
                <c:pt idx="5">
                  <c:v>1277</c:v>
                </c:pt>
                <c:pt idx="6">
                  <c:v>1469</c:v>
                </c:pt>
                <c:pt idx="7">
                  <c:v>2246</c:v>
                </c:pt>
                <c:pt idx="8">
                  <c:v>1870</c:v>
                </c:pt>
              </c:numCache>
            </c:numRef>
          </c:val>
          <c:extLst xmlns:c16r2="http://schemas.microsoft.com/office/drawing/2015/06/chart">
            <c:ext xmlns:c16="http://schemas.microsoft.com/office/drawing/2014/chart" uri="{C3380CC4-5D6E-409C-BE32-E72D297353CC}">
              <c16:uniqueId val="{00000002-0E37-41B6-8C99-DEE9A9D39AF6}"/>
            </c:ext>
          </c:extLst>
        </c:ser>
        <c:ser>
          <c:idx val="3"/>
          <c:order val="3"/>
          <c:tx>
            <c:strRef>
              <c:f>CONSOLIDADO!$A$31</c:f>
              <c:strCache>
                <c:ptCount val="1"/>
                <c:pt idx="0">
                  <c:v>B.P LA BALSA</c:v>
                </c:pt>
              </c:strCache>
            </c:strRef>
          </c:tx>
          <c:invertIfNegative val="0"/>
          <c:cat>
            <c:strRef>
              <c:f>CONSOLIDADO!$B$25:$M$25</c:f>
              <c:strCache>
                <c:ptCount val="9"/>
                <c:pt idx="0">
                  <c:v>Enero</c:v>
                </c:pt>
                <c:pt idx="1">
                  <c:v>Febrero</c:v>
                </c:pt>
                <c:pt idx="2">
                  <c:v>Marzo</c:v>
                </c:pt>
                <c:pt idx="3">
                  <c:v>Abril</c:v>
                </c:pt>
                <c:pt idx="4">
                  <c:v>Mayo</c:v>
                </c:pt>
                <c:pt idx="5">
                  <c:v>Junio</c:v>
                </c:pt>
                <c:pt idx="6">
                  <c:v>Julio</c:v>
                </c:pt>
                <c:pt idx="7">
                  <c:v>Agosto</c:v>
                </c:pt>
                <c:pt idx="8">
                  <c:v>Septiembre</c:v>
                </c:pt>
              </c:strCache>
            </c:strRef>
          </c:cat>
          <c:val>
            <c:numRef>
              <c:f>CONSOLIDADO!$B$31:$M$31</c:f>
              <c:numCache>
                <c:formatCode>General</c:formatCode>
                <c:ptCount val="9"/>
                <c:pt idx="0">
                  <c:v>0</c:v>
                </c:pt>
                <c:pt idx="1">
                  <c:v>777</c:v>
                </c:pt>
                <c:pt idx="2">
                  <c:v>1452</c:v>
                </c:pt>
                <c:pt idx="3">
                  <c:v>1338</c:v>
                </c:pt>
                <c:pt idx="4">
                  <c:v>933</c:v>
                </c:pt>
                <c:pt idx="5">
                  <c:v>486</c:v>
                </c:pt>
                <c:pt idx="6">
                  <c:v>1875</c:v>
                </c:pt>
                <c:pt idx="7">
                  <c:v>1313</c:v>
                </c:pt>
                <c:pt idx="8">
                  <c:v>2326</c:v>
                </c:pt>
              </c:numCache>
            </c:numRef>
          </c:val>
          <c:extLst xmlns:c16r2="http://schemas.microsoft.com/office/drawing/2015/06/chart">
            <c:ext xmlns:c16="http://schemas.microsoft.com/office/drawing/2014/chart" uri="{C3380CC4-5D6E-409C-BE32-E72D297353CC}">
              <c16:uniqueId val="{00000003-0E37-41B6-8C99-DEE9A9D39AF6}"/>
            </c:ext>
          </c:extLst>
        </c:ser>
        <c:ser>
          <c:idx val="4"/>
          <c:order val="4"/>
          <c:tx>
            <c:strRef>
              <c:f>CONSOLIDADO!$A$32</c:f>
              <c:strCache>
                <c:ptCount val="1"/>
                <c:pt idx="0">
                  <c:v>B.P FAGUA</c:v>
                </c:pt>
              </c:strCache>
            </c:strRef>
          </c:tx>
          <c:invertIfNegative val="0"/>
          <c:cat>
            <c:strRef>
              <c:f>CONSOLIDADO!$B$25:$M$25</c:f>
              <c:strCache>
                <c:ptCount val="9"/>
                <c:pt idx="0">
                  <c:v>Enero</c:v>
                </c:pt>
                <c:pt idx="1">
                  <c:v>Febrero</c:v>
                </c:pt>
                <c:pt idx="2">
                  <c:v>Marzo</c:v>
                </c:pt>
                <c:pt idx="3">
                  <c:v>Abril</c:v>
                </c:pt>
                <c:pt idx="4">
                  <c:v>Mayo</c:v>
                </c:pt>
                <c:pt idx="5">
                  <c:v>Junio</c:v>
                </c:pt>
                <c:pt idx="6">
                  <c:v>Julio</c:v>
                </c:pt>
                <c:pt idx="7">
                  <c:v>Agosto</c:v>
                </c:pt>
                <c:pt idx="8">
                  <c:v>Septiembre</c:v>
                </c:pt>
              </c:strCache>
            </c:strRef>
          </c:cat>
          <c:val>
            <c:numRef>
              <c:f>CONSOLIDADO!$B$32:$M$32</c:f>
              <c:numCache>
                <c:formatCode>General</c:formatCode>
                <c:ptCount val="9"/>
                <c:pt idx="0">
                  <c:v>0</c:v>
                </c:pt>
                <c:pt idx="1">
                  <c:v>266</c:v>
                </c:pt>
                <c:pt idx="2">
                  <c:v>1053</c:v>
                </c:pt>
                <c:pt idx="3">
                  <c:v>1501</c:v>
                </c:pt>
                <c:pt idx="4">
                  <c:v>2015</c:v>
                </c:pt>
                <c:pt idx="5">
                  <c:v>1151</c:v>
                </c:pt>
                <c:pt idx="6">
                  <c:v>1908</c:v>
                </c:pt>
                <c:pt idx="7">
                  <c:v>2499</c:v>
                </c:pt>
                <c:pt idx="8">
                  <c:v>2393</c:v>
                </c:pt>
              </c:numCache>
            </c:numRef>
          </c:val>
          <c:extLst xmlns:c16r2="http://schemas.microsoft.com/office/drawing/2015/06/chart">
            <c:ext xmlns:c16="http://schemas.microsoft.com/office/drawing/2014/chart" uri="{C3380CC4-5D6E-409C-BE32-E72D297353CC}">
              <c16:uniqueId val="{00000004-0E37-41B6-8C99-DEE9A9D39AF6}"/>
            </c:ext>
          </c:extLst>
        </c:ser>
        <c:ser>
          <c:idx val="5"/>
          <c:order val="5"/>
          <c:tx>
            <c:strRef>
              <c:f>CONSOLIDADO!$A$33</c:f>
              <c:strCache>
                <c:ptCount val="1"/>
                <c:pt idx="0">
                  <c:v>B.P. MERCEDES DE CALAHORRA</c:v>
                </c:pt>
              </c:strCache>
            </c:strRef>
          </c:tx>
          <c:invertIfNegative val="0"/>
          <c:cat>
            <c:strRef>
              <c:f>CONSOLIDADO!$B$25:$M$25</c:f>
              <c:strCache>
                <c:ptCount val="9"/>
                <c:pt idx="0">
                  <c:v>Enero</c:v>
                </c:pt>
                <c:pt idx="1">
                  <c:v>Febrero</c:v>
                </c:pt>
                <c:pt idx="2">
                  <c:v>Marzo</c:v>
                </c:pt>
                <c:pt idx="3">
                  <c:v>Abril</c:v>
                </c:pt>
                <c:pt idx="4">
                  <c:v>Mayo</c:v>
                </c:pt>
                <c:pt idx="5">
                  <c:v>Junio</c:v>
                </c:pt>
                <c:pt idx="6">
                  <c:v>Julio</c:v>
                </c:pt>
                <c:pt idx="7">
                  <c:v>Agosto</c:v>
                </c:pt>
                <c:pt idx="8">
                  <c:v>Septiembre</c:v>
                </c:pt>
              </c:strCache>
            </c:strRef>
          </c:cat>
          <c:val>
            <c:numRef>
              <c:f>CONSOLIDADO!$B$33:$M$33</c:f>
              <c:numCache>
                <c:formatCode>General</c:formatCode>
                <c:ptCount val="9"/>
                <c:pt idx="0">
                  <c:v>0</c:v>
                </c:pt>
                <c:pt idx="1">
                  <c:v>183</c:v>
                </c:pt>
                <c:pt idx="2">
                  <c:v>634</c:v>
                </c:pt>
                <c:pt idx="3">
                  <c:v>302</c:v>
                </c:pt>
                <c:pt idx="4">
                  <c:v>464</c:v>
                </c:pt>
                <c:pt idx="5">
                  <c:v>265</c:v>
                </c:pt>
                <c:pt idx="6">
                  <c:v>503</c:v>
                </c:pt>
                <c:pt idx="7">
                  <c:v>400</c:v>
                </c:pt>
                <c:pt idx="8">
                  <c:v>419</c:v>
                </c:pt>
              </c:numCache>
            </c:numRef>
          </c:val>
          <c:extLst xmlns:c16r2="http://schemas.microsoft.com/office/drawing/2015/06/chart">
            <c:ext xmlns:c16="http://schemas.microsoft.com/office/drawing/2014/chart" uri="{C3380CC4-5D6E-409C-BE32-E72D297353CC}">
              <c16:uniqueId val="{00000005-0E37-41B6-8C99-DEE9A9D39AF6}"/>
            </c:ext>
          </c:extLst>
        </c:ser>
        <c:ser>
          <c:idx val="6"/>
          <c:order val="6"/>
          <c:tx>
            <c:strRef>
              <c:f>CONSOLIDADO!$A$34</c:f>
              <c:strCache>
                <c:ptCount val="1"/>
                <c:pt idx="0">
                  <c:v>B.P.  BOJACA</c:v>
                </c:pt>
              </c:strCache>
            </c:strRef>
          </c:tx>
          <c:invertIfNegative val="0"/>
          <c:cat>
            <c:strRef>
              <c:f>CONSOLIDADO!$B$25:$M$25</c:f>
              <c:strCache>
                <c:ptCount val="9"/>
                <c:pt idx="0">
                  <c:v>Enero</c:v>
                </c:pt>
                <c:pt idx="1">
                  <c:v>Febrero</c:v>
                </c:pt>
                <c:pt idx="2">
                  <c:v>Marzo</c:v>
                </c:pt>
                <c:pt idx="3">
                  <c:v>Abril</c:v>
                </c:pt>
                <c:pt idx="4">
                  <c:v>Mayo</c:v>
                </c:pt>
                <c:pt idx="5">
                  <c:v>Junio</c:v>
                </c:pt>
                <c:pt idx="6">
                  <c:v>Julio</c:v>
                </c:pt>
                <c:pt idx="7">
                  <c:v>Agosto</c:v>
                </c:pt>
                <c:pt idx="8">
                  <c:v>Septiembre</c:v>
                </c:pt>
              </c:strCache>
            </c:strRef>
          </c:cat>
          <c:val>
            <c:numRef>
              <c:f>CONSOLIDADO!$B$34:$M$34</c:f>
              <c:numCache>
                <c:formatCode>General</c:formatCode>
                <c:ptCount val="9"/>
                <c:pt idx="0">
                  <c:v>0</c:v>
                </c:pt>
                <c:pt idx="1">
                  <c:v>0</c:v>
                </c:pt>
                <c:pt idx="2">
                  <c:v>842</c:v>
                </c:pt>
                <c:pt idx="3">
                  <c:v>847</c:v>
                </c:pt>
                <c:pt idx="4">
                  <c:v>449</c:v>
                </c:pt>
                <c:pt idx="5">
                  <c:v>307</c:v>
                </c:pt>
                <c:pt idx="6">
                  <c:v>241</c:v>
                </c:pt>
                <c:pt idx="7">
                  <c:v>407</c:v>
                </c:pt>
                <c:pt idx="8">
                  <c:v>603</c:v>
                </c:pt>
              </c:numCache>
            </c:numRef>
          </c:val>
          <c:extLst xmlns:c16r2="http://schemas.microsoft.com/office/drawing/2015/06/chart">
            <c:ext xmlns:c16="http://schemas.microsoft.com/office/drawing/2014/chart" uri="{C3380CC4-5D6E-409C-BE32-E72D297353CC}">
              <c16:uniqueId val="{00000006-0E37-41B6-8C99-DEE9A9D39AF6}"/>
            </c:ext>
          </c:extLst>
        </c:ser>
        <c:ser>
          <c:idx val="7"/>
          <c:order val="7"/>
          <c:tx>
            <c:strRef>
              <c:f>CONSOLIDADO!$A$35</c:f>
              <c:strCache>
                <c:ptCount val="1"/>
                <c:pt idx="0">
                  <c:v>B.P. RESGUARDO INDIGENA</c:v>
                </c:pt>
              </c:strCache>
            </c:strRef>
          </c:tx>
          <c:invertIfNegative val="0"/>
          <c:cat>
            <c:strRef>
              <c:f>CONSOLIDADO!$B$25:$M$25</c:f>
              <c:strCache>
                <c:ptCount val="9"/>
                <c:pt idx="0">
                  <c:v>Enero</c:v>
                </c:pt>
                <c:pt idx="1">
                  <c:v>Febrero</c:v>
                </c:pt>
                <c:pt idx="2">
                  <c:v>Marzo</c:v>
                </c:pt>
                <c:pt idx="3">
                  <c:v>Abril</c:v>
                </c:pt>
                <c:pt idx="4">
                  <c:v>Mayo</c:v>
                </c:pt>
                <c:pt idx="5">
                  <c:v>Junio</c:v>
                </c:pt>
                <c:pt idx="6">
                  <c:v>Julio</c:v>
                </c:pt>
                <c:pt idx="7">
                  <c:v>Agosto</c:v>
                </c:pt>
                <c:pt idx="8">
                  <c:v>Septiembre</c:v>
                </c:pt>
              </c:strCache>
            </c:strRef>
          </c:cat>
          <c:val>
            <c:numRef>
              <c:f>CONSOLIDADO!$B$35:$M$35</c:f>
              <c:numCache>
                <c:formatCode>General</c:formatCode>
                <c:ptCount val="9"/>
                <c:pt idx="0">
                  <c:v>0</c:v>
                </c:pt>
                <c:pt idx="1">
                  <c:v>60</c:v>
                </c:pt>
                <c:pt idx="2">
                  <c:v>102</c:v>
                </c:pt>
                <c:pt idx="3">
                  <c:v>82</c:v>
                </c:pt>
                <c:pt idx="4">
                  <c:v>132</c:v>
                </c:pt>
                <c:pt idx="5">
                  <c:v>143</c:v>
                </c:pt>
                <c:pt idx="6">
                  <c:v>201</c:v>
                </c:pt>
                <c:pt idx="7">
                  <c:v>154</c:v>
                </c:pt>
                <c:pt idx="8">
                  <c:v>160</c:v>
                </c:pt>
              </c:numCache>
            </c:numRef>
          </c:val>
          <c:extLst xmlns:c16r2="http://schemas.microsoft.com/office/drawing/2015/06/chart">
            <c:ext xmlns:c16="http://schemas.microsoft.com/office/drawing/2014/chart" uri="{C3380CC4-5D6E-409C-BE32-E72D297353CC}">
              <c16:uniqueId val="{00000007-0E37-41B6-8C99-DEE9A9D39AF6}"/>
            </c:ext>
          </c:extLst>
        </c:ser>
        <c:ser>
          <c:idx val="8"/>
          <c:order val="8"/>
          <c:tx>
            <c:strRef>
              <c:f>CONSOLIDADO!$A$27</c:f>
              <c:strCache>
                <c:ptCount val="1"/>
                <c:pt idx="0">
                  <c:v>FORMACION SALA INTERNET - BP HOQABIGA
</c:v>
                </c:pt>
              </c:strCache>
            </c:strRef>
          </c:tx>
          <c:invertIfNegative val="0"/>
          <c:cat>
            <c:strRef>
              <c:f>CONSOLIDADO!$B$25:$M$25</c:f>
              <c:strCache>
                <c:ptCount val="9"/>
                <c:pt idx="0">
                  <c:v>Enero</c:v>
                </c:pt>
                <c:pt idx="1">
                  <c:v>Febrero</c:v>
                </c:pt>
                <c:pt idx="2">
                  <c:v>Marzo</c:v>
                </c:pt>
                <c:pt idx="3">
                  <c:v>Abril</c:v>
                </c:pt>
                <c:pt idx="4">
                  <c:v>Mayo</c:v>
                </c:pt>
                <c:pt idx="5">
                  <c:v>Junio</c:v>
                </c:pt>
                <c:pt idx="6">
                  <c:v>Julio</c:v>
                </c:pt>
                <c:pt idx="7">
                  <c:v>Agosto</c:v>
                </c:pt>
                <c:pt idx="8">
                  <c:v>Septiembre</c:v>
                </c:pt>
              </c:strCache>
            </c:strRef>
          </c:cat>
          <c:val>
            <c:numRef>
              <c:f>CONSOLIDADO!$B$27:$M$27</c:f>
              <c:numCache>
                <c:formatCode>General</c:formatCode>
                <c:ptCount val="9"/>
                <c:pt idx="0">
                  <c:v>0</c:v>
                </c:pt>
                <c:pt idx="1">
                  <c:v>326</c:v>
                </c:pt>
                <c:pt idx="2">
                  <c:v>637</c:v>
                </c:pt>
                <c:pt idx="3">
                  <c:v>313</c:v>
                </c:pt>
                <c:pt idx="4">
                  <c:v>458</c:v>
                </c:pt>
                <c:pt idx="5">
                  <c:v>47</c:v>
                </c:pt>
                <c:pt idx="6">
                  <c:v>250</c:v>
                </c:pt>
                <c:pt idx="7">
                  <c:v>317</c:v>
                </c:pt>
                <c:pt idx="8">
                  <c:v>80</c:v>
                </c:pt>
              </c:numCache>
            </c:numRef>
          </c:val>
          <c:extLst xmlns:c16r2="http://schemas.microsoft.com/office/drawing/2015/06/chart">
            <c:ext xmlns:c16="http://schemas.microsoft.com/office/drawing/2014/chart" uri="{C3380CC4-5D6E-409C-BE32-E72D297353CC}">
              <c16:uniqueId val="{00000008-0E37-41B6-8C99-DEE9A9D39AF6}"/>
            </c:ext>
          </c:extLst>
        </c:ser>
        <c:ser>
          <c:idx val="9"/>
          <c:order val="9"/>
          <c:tx>
            <c:strRef>
              <c:f>CONSOLIDADO!$A$36</c:f>
              <c:strCache>
                <c:ptCount val="1"/>
                <c:pt idx="0">
                  <c:v>TOTAL RBP</c:v>
                </c:pt>
              </c:strCache>
            </c:strRef>
          </c:tx>
          <c:invertIfNegative val="0"/>
          <c:cat>
            <c:strRef>
              <c:f>CONSOLIDADO!$B$25:$M$25</c:f>
              <c:strCache>
                <c:ptCount val="9"/>
                <c:pt idx="0">
                  <c:v>Enero</c:v>
                </c:pt>
                <c:pt idx="1">
                  <c:v>Febrero</c:v>
                </c:pt>
                <c:pt idx="2">
                  <c:v>Marzo</c:v>
                </c:pt>
                <c:pt idx="3">
                  <c:v>Abril</c:v>
                </c:pt>
                <c:pt idx="4">
                  <c:v>Mayo</c:v>
                </c:pt>
                <c:pt idx="5">
                  <c:v>Junio</c:v>
                </c:pt>
                <c:pt idx="6">
                  <c:v>Julio</c:v>
                </c:pt>
                <c:pt idx="7">
                  <c:v>Agosto</c:v>
                </c:pt>
                <c:pt idx="8">
                  <c:v>Septiembre</c:v>
                </c:pt>
              </c:strCache>
            </c:strRef>
          </c:cat>
          <c:val>
            <c:numRef>
              <c:f>CONSOLIDADO!$B$36:$M$36</c:f>
              <c:numCache>
                <c:formatCode>General</c:formatCode>
                <c:ptCount val="9"/>
                <c:pt idx="0">
                  <c:v>1465</c:v>
                </c:pt>
                <c:pt idx="1">
                  <c:v>4936</c:v>
                </c:pt>
                <c:pt idx="2">
                  <c:v>12279</c:v>
                </c:pt>
                <c:pt idx="3">
                  <c:v>10326</c:v>
                </c:pt>
                <c:pt idx="4">
                  <c:v>13191</c:v>
                </c:pt>
                <c:pt idx="5">
                  <c:v>8515</c:v>
                </c:pt>
                <c:pt idx="6">
                  <c:v>11366</c:v>
                </c:pt>
                <c:pt idx="7">
                  <c:v>12811</c:v>
                </c:pt>
                <c:pt idx="8">
                  <c:v>13654</c:v>
                </c:pt>
              </c:numCache>
            </c:numRef>
          </c:val>
        </c:ser>
        <c:dLbls>
          <c:showLegendKey val="0"/>
          <c:showVal val="0"/>
          <c:showCatName val="0"/>
          <c:showSerName val="0"/>
          <c:showPercent val="0"/>
          <c:showBubbleSize val="0"/>
        </c:dLbls>
        <c:gapWidth val="100"/>
        <c:overlap val="-24"/>
        <c:axId val="287345616"/>
        <c:axId val="330525192"/>
      </c:barChart>
      <c:catAx>
        <c:axId val="287345616"/>
        <c:scaling>
          <c:orientation val="minMax"/>
        </c:scaling>
        <c:delete val="0"/>
        <c:axPos val="b"/>
        <c:numFmt formatCode="General" sourceLinked="1"/>
        <c:majorTickMark val="none"/>
        <c:minorTickMark val="none"/>
        <c:tickLblPos val="nextTo"/>
        <c:txPr>
          <a:bodyPr rot="-60000000" vert="horz"/>
          <a:lstStyle/>
          <a:p>
            <a:pPr>
              <a:defRPr sz="900"/>
            </a:pPr>
            <a:endParaRPr lang="es-ES"/>
          </a:p>
        </c:txPr>
        <c:crossAx val="330525192"/>
        <c:crosses val="autoZero"/>
        <c:auto val="1"/>
        <c:lblAlgn val="ctr"/>
        <c:lblOffset val="100"/>
        <c:noMultiLvlLbl val="0"/>
      </c:catAx>
      <c:valAx>
        <c:axId val="330525192"/>
        <c:scaling>
          <c:orientation val="minMax"/>
        </c:scaling>
        <c:delete val="0"/>
        <c:axPos val="l"/>
        <c:majorGridlines/>
        <c:numFmt formatCode="General" sourceLinked="1"/>
        <c:majorTickMark val="none"/>
        <c:minorTickMark val="none"/>
        <c:tickLblPos val="nextTo"/>
        <c:txPr>
          <a:bodyPr rot="-60000000" vert="horz"/>
          <a:lstStyle/>
          <a:p>
            <a:pPr>
              <a:defRPr/>
            </a:pPr>
            <a:endParaRPr lang="es-ES"/>
          </a:p>
        </c:txPr>
        <c:crossAx val="287345616"/>
        <c:crosses val="autoZero"/>
        <c:crossBetween val="between"/>
      </c:valAx>
    </c:plotArea>
    <c:legend>
      <c:legendPos val="b"/>
      <c:overlay val="0"/>
      <c:txPr>
        <a:bodyPr rot="0" vert="horz"/>
        <a:lstStyle/>
        <a:p>
          <a:pPr>
            <a:defRPr sz="800"/>
          </a:pPr>
          <a:endParaRPr lang="es-E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Rural</c:v>
          </c:tx>
          <c:invertIfNegative val="0"/>
          <c:dLbls>
            <c:spPr>
              <a:noFill/>
              <a:ln>
                <a:noFill/>
              </a:ln>
              <a:effectLst/>
            </c:spPr>
            <c:txPr>
              <a:bodyPr/>
              <a:lstStyle/>
              <a:p>
                <a:pPr>
                  <a:defRPr sz="900"/>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Todos!$D$3:$I$3</c:f>
              <c:strCache>
                <c:ptCount val="6"/>
                <c:pt idx="0">
                  <c:v>Primera Infancia</c:v>
                </c:pt>
                <c:pt idx="1">
                  <c:v>Infancia </c:v>
                </c:pt>
                <c:pt idx="2">
                  <c:v>Adolescencia </c:v>
                </c:pt>
                <c:pt idx="3">
                  <c:v>Juventud</c:v>
                </c:pt>
                <c:pt idx="4">
                  <c:v>Adulto </c:v>
                </c:pt>
                <c:pt idx="5">
                  <c:v>Adulto Mayor </c:v>
                </c:pt>
              </c:strCache>
            </c:strRef>
          </c:cat>
          <c:val>
            <c:numRef>
              <c:f>Todos!$D$4:$I$4</c:f>
              <c:numCache>
                <c:formatCode>General</c:formatCode>
                <c:ptCount val="6"/>
                <c:pt idx="0">
                  <c:v>771</c:v>
                </c:pt>
                <c:pt idx="1">
                  <c:v>604</c:v>
                </c:pt>
                <c:pt idx="2">
                  <c:v>838</c:v>
                </c:pt>
                <c:pt idx="3">
                  <c:v>292</c:v>
                </c:pt>
                <c:pt idx="4">
                  <c:v>256</c:v>
                </c:pt>
                <c:pt idx="5">
                  <c:v>150</c:v>
                </c:pt>
              </c:numCache>
            </c:numRef>
          </c:val>
        </c:ser>
        <c:ser>
          <c:idx val="1"/>
          <c:order val="1"/>
          <c:tx>
            <c:v>Urbano</c:v>
          </c:tx>
          <c:invertIfNegative val="0"/>
          <c:dLbls>
            <c:spPr>
              <a:noFill/>
              <a:ln>
                <a:noFill/>
              </a:ln>
              <a:effectLst/>
            </c:spPr>
            <c:txPr>
              <a:bodyPr/>
              <a:lstStyle/>
              <a:p>
                <a:pPr>
                  <a:defRPr sz="800"/>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Todos!$D$3:$I$3</c:f>
              <c:strCache>
                <c:ptCount val="6"/>
                <c:pt idx="0">
                  <c:v>Primera Infancia</c:v>
                </c:pt>
                <c:pt idx="1">
                  <c:v>Infancia </c:v>
                </c:pt>
                <c:pt idx="2">
                  <c:v>Adolescencia </c:v>
                </c:pt>
                <c:pt idx="3">
                  <c:v>Juventud</c:v>
                </c:pt>
                <c:pt idx="4">
                  <c:v>Adulto </c:v>
                </c:pt>
                <c:pt idx="5">
                  <c:v>Adulto Mayor </c:v>
                </c:pt>
              </c:strCache>
            </c:strRef>
          </c:cat>
          <c:val>
            <c:numRef>
              <c:f>Todos!$D$5:$I$5</c:f>
              <c:numCache>
                <c:formatCode>General</c:formatCode>
                <c:ptCount val="6"/>
                <c:pt idx="0">
                  <c:v>431</c:v>
                </c:pt>
                <c:pt idx="1">
                  <c:v>1077</c:v>
                </c:pt>
                <c:pt idx="2">
                  <c:v>829</c:v>
                </c:pt>
                <c:pt idx="3">
                  <c:v>581</c:v>
                </c:pt>
                <c:pt idx="4">
                  <c:v>687</c:v>
                </c:pt>
                <c:pt idx="5">
                  <c:v>363</c:v>
                </c:pt>
              </c:numCache>
            </c:numRef>
          </c:val>
        </c:ser>
        <c:dLbls>
          <c:showLegendKey val="0"/>
          <c:showVal val="0"/>
          <c:showCatName val="0"/>
          <c:showSerName val="0"/>
          <c:showPercent val="0"/>
          <c:showBubbleSize val="0"/>
        </c:dLbls>
        <c:gapWidth val="150"/>
        <c:axId val="340004624"/>
        <c:axId val="340005016"/>
      </c:barChart>
      <c:catAx>
        <c:axId val="340004624"/>
        <c:scaling>
          <c:orientation val="minMax"/>
        </c:scaling>
        <c:delete val="0"/>
        <c:axPos val="b"/>
        <c:numFmt formatCode="General" sourceLinked="0"/>
        <c:majorTickMark val="out"/>
        <c:minorTickMark val="none"/>
        <c:tickLblPos val="nextTo"/>
        <c:crossAx val="340005016"/>
        <c:crosses val="autoZero"/>
        <c:auto val="1"/>
        <c:lblAlgn val="ctr"/>
        <c:lblOffset val="100"/>
        <c:noMultiLvlLbl val="0"/>
      </c:catAx>
      <c:valAx>
        <c:axId val="340005016"/>
        <c:scaling>
          <c:orientation val="minMax"/>
        </c:scaling>
        <c:delete val="1"/>
        <c:axPos val="l"/>
        <c:numFmt formatCode="General" sourceLinked="1"/>
        <c:majorTickMark val="out"/>
        <c:minorTickMark val="none"/>
        <c:tickLblPos val="nextTo"/>
        <c:crossAx val="340004624"/>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2666667748349689E-2"/>
          <c:y val="0.16512138697237172"/>
          <c:w val="0.84450730825613496"/>
          <c:h val="0.74086579986803291"/>
        </c:manualLayout>
      </c:layout>
      <c:barChart>
        <c:barDir val="col"/>
        <c:grouping val="clustered"/>
        <c:varyColors val="0"/>
        <c:ser>
          <c:idx val="0"/>
          <c:order val="0"/>
          <c:tx>
            <c:v>Rural</c:v>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Todos!$M$4:$S$4</c:f>
              <c:strCache>
                <c:ptCount val="7"/>
                <c:pt idx="0">
                  <c:v>Primera Infancia</c:v>
                </c:pt>
                <c:pt idx="1">
                  <c:v>Infancia </c:v>
                </c:pt>
                <c:pt idx="2">
                  <c:v>Adolescencia </c:v>
                </c:pt>
                <c:pt idx="3">
                  <c:v>Juventud</c:v>
                </c:pt>
                <c:pt idx="4">
                  <c:v>Adulto </c:v>
                </c:pt>
                <c:pt idx="5">
                  <c:v>Adulto Mayor </c:v>
                </c:pt>
                <c:pt idx="6">
                  <c:v>TOTAL</c:v>
                </c:pt>
              </c:strCache>
            </c:strRef>
          </c:cat>
          <c:val>
            <c:numRef>
              <c:f>Todos!$N$26:$S$26</c:f>
              <c:numCache>
                <c:formatCode>General</c:formatCode>
                <c:ptCount val="6"/>
                <c:pt idx="0">
                  <c:v>1067</c:v>
                </c:pt>
                <c:pt idx="1">
                  <c:v>788</c:v>
                </c:pt>
                <c:pt idx="2">
                  <c:v>1176</c:v>
                </c:pt>
                <c:pt idx="3">
                  <c:v>252</c:v>
                </c:pt>
                <c:pt idx="4">
                  <c:v>263</c:v>
                </c:pt>
                <c:pt idx="5">
                  <c:v>118</c:v>
                </c:pt>
              </c:numCache>
            </c:numRef>
          </c:val>
        </c:ser>
        <c:ser>
          <c:idx val="1"/>
          <c:order val="1"/>
          <c:tx>
            <c:v>Urbano</c:v>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Todos!$N$25:$S$25</c:f>
              <c:numCache>
                <c:formatCode>General</c:formatCode>
                <c:ptCount val="6"/>
                <c:pt idx="0">
                  <c:v>432</c:v>
                </c:pt>
                <c:pt idx="1">
                  <c:v>1133</c:v>
                </c:pt>
                <c:pt idx="2">
                  <c:v>901</c:v>
                </c:pt>
                <c:pt idx="3">
                  <c:v>618</c:v>
                </c:pt>
                <c:pt idx="4">
                  <c:v>723</c:v>
                </c:pt>
                <c:pt idx="5">
                  <c:v>450</c:v>
                </c:pt>
              </c:numCache>
            </c:numRef>
          </c:val>
        </c:ser>
        <c:dLbls>
          <c:showLegendKey val="0"/>
          <c:showVal val="0"/>
          <c:showCatName val="0"/>
          <c:showSerName val="0"/>
          <c:showPercent val="0"/>
          <c:showBubbleSize val="0"/>
        </c:dLbls>
        <c:gapWidth val="150"/>
        <c:axId val="340005800"/>
        <c:axId val="340006192"/>
      </c:barChart>
      <c:catAx>
        <c:axId val="340005800"/>
        <c:scaling>
          <c:orientation val="minMax"/>
        </c:scaling>
        <c:delete val="0"/>
        <c:axPos val="b"/>
        <c:numFmt formatCode="General" sourceLinked="0"/>
        <c:majorTickMark val="out"/>
        <c:minorTickMark val="none"/>
        <c:tickLblPos val="nextTo"/>
        <c:crossAx val="340006192"/>
        <c:crosses val="autoZero"/>
        <c:auto val="1"/>
        <c:lblAlgn val="ctr"/>
        <c:lblOffset val="100"/>
        <c:noMultiLvlLbl val="0"/>
      </c:catAx>
      <c:valAx>
        <c:axId val="340006192"/>
        <c:scaling>
          <c:orientation val="minMax"/>
        </c:scaling>
        <c:delete val="1"/>
        <c:axPos val="l"/>
        <c:numFmt formatCode="General" sourceLinked="1"/>
        <c:majorTickMark val="out"/>
        <c:minorTickMark val="none"/>
        <c:tickLblPos val="nextTo"/>
        <c:crossAx val="340005800"/>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2666667748349689E-2"/>
          <c:y val="0.16512138697237172"/>
          <c:w val="0.84450730825613496"/>
          <c:h val="0.74086579986803291"/>
        </c:manualLayout>
      </c:layout>
      <c:barChart>
        <c:barDir val="col"/>
        <c:grouping val="clustered"/>
        <c:varyColors val="0"/>
        <c:ser>
          <c:idx val="0"/>
          <c:order val="0"/>
          <c:tx>
            <c:v>Rural</c:v>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Todos!$M$4:$S$4</c:f>
              <c:strCache>
                <c:ptCount val="7"/>
                <c:pt idx="0">
                  <c:v>Primera Infancia</c:v>
                </c:pt>
                <c:pt idx="1">
                  <c:v>Infancia </c:v>
                </c:pt>
                <c:pt idx="2">
                  <c:v>Adolescencia </c:v>
                </c:pt>
                <c:pt idx="3">
                  <c:v>Juventud</c:v>
                </c:pt>
                <c:pt idx="4">
                  <c:v>Adulto </c:v>
                </c:pt>
                <c:pt idx="5">
                  <c:v>Adulto Mayor </c:v>
                </c:pt>
                <c:pt idx="6">
                  <c:v>TOTAL</c:v>
                </c:pt>
              </c:strCache>
            </c:strRef>
          </c:cat>
          <c:val>
            <c:numRef>
              <c:f>Todos!$N$26:$S$26</c:f>
              <c:numCache>
                <c:formatCode>General</c:formatCode>
                <c:ptCount val="6"/>
                <c:pt idx="0">
                  <c:v>1067</c:v>
                </c:pt>
                <c:pt idx="1">
                  <c:v>788</c:v>
                </c:pt>
                <c:pt idx="2">
                  <c:v>1176</c:v>
                </c:pt>
                <c:pt idx="3">
                  <c:v>252</c:v>
                </c:pt>
                <c:pt idx="4">
                  <c:v>263</c:v>
                </c:pt>
                <c:pt idx="5">
                  <c:v>118</c:v>
                </c:pt>
              </c:numCache>
            </c:numRef>
          </c:val>
        </c:ser>
        <c:ser>
          <c:idx val="1"/>
          <c:order val="1"/>
          <c:tx>
            <c:v>Urbano</c:v>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Todos!$N$25:$S$25</c:f>
              <c:numCache>
                <c:formatCode>General</c:formatCode>
                <c:ptCount val="6"/>
                <c:pt idx="0">
                  <c:v>432</c:v>
                </c:pt>
                <c:pt idx="1">
                  <c:v>1133</c:v>
                </c:pt>
                <c:pt idx="2">
                  <c:v>901</c:v>
                </c:pt>
                <c:pt idx="3">
                  <c:v>618</c:v>
                </c:pt>
                <c:pt idx="4">
                  <c:v>723</c:v>
                </c:pt>
                <c:pt idx="5">
                  <c:v>450</c:v>
                </c:pt>
              </c:numCache>
            </c:numRef>
          </c:val>
        </c:ser>
        <c:dLbls>
          <c:showLegendKey val="0"/>
          <c:showVal val="0"/>
          <c:showCatName val="0"/>
          <c:showSerName val="0"/>
          <c:showPercent val="0"/>
          <c:showBubbleSize val="0"/>
        </c:dLbls>
        <c:gapWidth val="150"/>
        <c:axId val="340006976"/>
        <c:axId val="340007368"/>
      </c:barChart>
      <c:catAx>
        <c:axId val="340006976"/>
        <c:scaling>
          <c:orientation val="minMax"/>
        </c:scaling>
        <c:delete val="0"/>
        <c:axPos val="b"/>
        <c:numFmt formatCode="General" sourceLinked="0"/>
        <c:majorTickMark val="out"/>
        <c:minorTickMark val="none"/>
        <c:tickLblPos val="nextTo"/>
        <c:crossAx val="340007368"/>
        <c:crosses val="autoZero"/>
        <c:auto val="1"/>
        <c:lblAlgn val="ctr"/>
        <c:lblOffset val="100"/>
        <c:noMultiLvlLbl val="0"/>
      </c:catAx>
      <c:valAx>
        <c:axId val="340007368"/>
        <c:scaling>
          <c:orientation val="minMax"/>
        </c:scaling>
        <c:delete val="1"/>
        <c:axPos val="l"/>
        <c:numFmt formatCode="General" sourceLinked="1"/>
        <c:majorTickMark val="out"/>
        <c:minorTickMark val="none"/>
        <c:tickLblPos val="nextTo"/>
        <c:crossAx val="340006976"/>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0.42182</cdr:x>
      <cdr:y>0.12252</cdr:y>
    </cdr:from>
    <cdr:to>
      <cdr:x>0.81818</cdr:x>
      <cdr:y>0.24503</cdr:y>
    </cdr:to>
    <cdr:sp macro="" textlink="">
      <cdr:nvSpPr>
        <cdr:cNvPr id="3" name="2 CuadroTexto"/>
        <cdr:cNvSpPr txBox="1"/>
      </cdr:nvSpPr>
      <cdr:spPr>
        <a:xfrm xmlns:a="http://schemas.openxmlformats.org/drawingml/2006/main">
          <a:off x="2599765" y="414618"/>
          <a:ext cx="2442883" cy="41461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s-CO" sz="1100"/>
        </a:p>
      </cdr:txBody>
    </cdr:sp>
  </cdr:relSizeAnchor>
  <cdr:relSizeAnchor xmlns:cdr="http://schemas.openxmlformats.org/drawingml/2006/chartDrawing">
    <cdr:from>
      <cdr:x>0.2</cdr:x>
      <cdr:y>0.02649</cdr:y>
    </cdr:from>
    <cdr:to>
      <cdr:x>0.83818</cdr:x>
      <cdr:y>0.17219</cdr:y>
    </cdr:to>
    <cdr:sp macro="" textlink="">
      <cdr:nvSpPr>
        <cdr:cNvPr id="4" name="3 CuadroTexto"/>
        <cdr:cNvSpPr txBox="1"/>
      </cdr:nvSpPr>
      <cdr:spPr>
        <a:xfrm xmlns:a="http://schemas.openxmlformats.org/drawingml/2006/main">
          <a:off x="1232649" y="89648"/>
          <a:ext cx="3933264" cy="4930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CO" sz="1100" b="1"/>
            <a:t>Escuela de Formación</a:t>
          </a:r>
          <a:r>
            <a:rPr lang="es-CO" sz="1100" b="1" baseline="0"/>
            <a:t> Artística  y  Cultural </a:t>
          </a:r>
          <a:r>
            <a:rPr lang="es-CO" sz="1100" b="1" baseline="0">
              <a:effectLst/>
              <a:latin typeface="+mn-lt"/>
              <a:ea typeface="+mn-ea"/>
              <a:cs typeface="+mn-cs"/>
            </a:rPr>
            <a:t>  </a:t>
          </a:r>
          <a:r>
            <a:rPr lang="es-CO" sz="1100" b="1">
              <a:effectLst/>
              <a:latin typeface="+mn-lt"/>
              <a:ea typeface="+mn-ea"/>
              <a:cs typeface="+mn-cs"/>
            </a:rPr>
            <a:t>Población Urbana</a:t>
          </a:r>
          <a:r>
            <a:rPr lang="es-CO" sz="1100" b="1" baseline="0">
              <a:effectLst/>
              <a:latin typeface="+mn-lt"/>
              <a:ea typeface="+mn-ea"/>
              <a:cs typeface="+mn-cs"/>
            </a:rPr>
            <a:t> y Rural -</a:t>
          </a:r>
          <a:r>
            <a:rPr lang="es-CO" sz="1100" b="1">
              <a:effectLst/>
              <a:latin typeface="+mn-lt"/>
              <a:ea typeface="+mn-ea"/>
              <a:cs typeface="+mn-cs"/>
            </a:rPr>
            <a:t>  </a:t>
          </a:r>
          <a:r>
            <a:rPr lang="es-CO" sz="1100" b="1" baseline="0">
              <a:effectLst/>
              <a:latin typeface="+mn-lt"/>
              <a:ea typeface="+mn-ea"/>
              <a:cs typeface="+mn-cs"/>
            </a:rPr>
            <a:t>2018 - </a:t>
          </a:r>
          <a:r>
            <a:rPr lang="es-CO" sz="1100" b="1" baseline="0"/>
            <a:t>Ciclo de vida y  Género</a:t>
          </a:r>
          <a:endParaRPr lang="es-CO" sz="1100" b="1"/>
        </a:p>
      </cdr:txBody>
    </cdr:sp>
  </cdr:relSizeAnchor>
</c:userShapes>
</file>

<file path=word/drawings/drawing2.xml><?xml version="1.0" encoding="utf-8"?>
<c:userShapes xmlns:c="http://schemas.openxmlformats.org/drawingml/2006/chart">
  <cdr:relSizeAnchor xmlns:cdr="http://schemas.openxmlformats.org/drawingml/2006/chartDrawing">
    <cdr:from>
      <cdr:x>0.42182</cdr:x>
      <cdr:y>0.12252</cdr:y>
    </cdr:from>
    <cdr:to>
      <cdr:x>0.81818</cdr:x>
      <cdr:y>0.24503</cdr:y>
    </cdr:to>
    <cdr:sp macro="" textlink="">
      <cdr:nvSpPr>
        <cdr:cNvPr id="3" name="2 CuadroTexto"/>
        <cdr:cNvSpPr txBox="1"/>
      </cdr:nvSpPr>
      <cdr:spPr>
        <a:xfrm xmlns:a="http://schemas.openxmlformats.org/drawingml/2006/main">
          <a:off x="2599765" y="414618"/>
          <a:ext cx="2442883" cy="41461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s-CO" sz="1100"/>
        </a:p>
      </cdr:txBody>
    </cdr:sp>
  </cdr:relSizeAnchor>
  <cdr:relSizeAnchor xmlns:cdr="http://schemas.openxmlformats.org/drawingml/2006/chartDrawing">
    <cdr:from>
      <cdr:x>0.2</cdr:x>
      <cdr:y>0.02649</cdr:y>
    </cdr:from>
    <cdr:to>
      <cdr:x>0.83818</cdr:x>
      <cdr:y>0.17219</cdr:y>
    </cdr:to>
    <cdr:sp macro="" textlink="">
      <cdr:nvSpPr>
        <cdr:cNvPr id="4" name="3 CuadroTexto"/>
        <cdr:cNvSpPr txBox="1"/>
      </cdr:nvSpPr>
      <cdr:spPr>
        <a:xfrm xmlns:a="http://schemas.openxmlformats.org/drawingml/2006/main">
          <a:off x="1232649" y="89648"/>
          <a:ext cx="3933264" cy="4930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CO" sz="1100" b="1"/>
            <a:t>Escuela de Formación</a:t>
          </a:r>
          <a:r>
            <a:rPr lang="es-CO" sz="1100" b="1" baseline="0"/>
            <a:t> Artística  y  Cultural </a:t>
          </a:r>
          <a:r>
            <a:rPr lang="es-CO" sz="1100" b="1" baseline="0">
              <a:effectLst/>
              <a:latin typeface="+mn-lt"/>
              <a:ea typeface="+mn-ea"/>
              <a:cs typeface="+mn-cs"/>
            </a:rPr>
            <a:t>  </a:t>
          </a:r>
          <a:r>
            <a:rPr lang="es-CO" sz="1100" b="1">
              <a:effectLst/>
              <a:latin typeface="+mn-lt"/>
              <a:ea typeface="+mn-ea"/>
              <a:cs typeface="+mn-cs"/>
            </a:rPr>
            <a:t>Población Urbana</a:t>
          </a:r>
          <a:r>
            <a:rPr lang="es-CO" sz="1100" b="1" baseline="0">
              <a:effectLst/>
              <a:latin typeface="+mn-lt"/>
              <a:ea typeface="+mn-ea"/>
              <a:cs typeface="+mn-cs"/>
            </a:rPr>
            <a:t> y Rural</a:t>
          </a:r>
          <a:r>
            <a:rPr lang="es-CO" sz="1100" b="1">
              <a:effectLst/>
              <a:latin typeface="+mn-lt"/>
              <a:ea typeface="+mn-ea"/>
              <a:cs typeface="+mn-cs"/>
            </a:rPr>
            <a:t>  </a:t>
          </a:r>
          <a:r>
            <a:rPr lang="es-CO" sz="1100" b="1" baseline="0">
              <a:effectLst/>
              <a:latin typeface="+mn-lt"/>
              <a:ea typeface="+mn-ea"/>
              <a:cs typeface="+mn-cs"/>
            </a:rPr>
            <a:t>Ene- Sep </a:t>
          </a:r>
          <a:r>
            <a:rPr lang="es-CO" sz="1100" b="1">
              <a:effectLst/>
              <a:latin typeface="+mn-lt"/>
              <a:ea typeface="+mn-ea"/>
              <a:cs typeface="+mn-cs"/>
            </a:rPr>
            <a:t>- 2019 </a:t>
          </a:r>
          <a:r>
            <a:rPr lang="es-CO" sz="1100" b="1" baseline="0"/>
            <a:t>Ciclo de vida y  Género</a:t>
          </a:r>
          <a:endParaRPr lang="es-CO" sz="1100" b="1"/>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605</TotalTime>
  <Pages>18</Pages>
  <Words>3219</Words>
  <Characters>17710</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Jaramillo Marin</dc:creator>
  <cp:keywords/>
  <dc:description/>
  <cp:lastModifiedBy>Sara Patricia Rodriguez</cp:lastModifiedBy>
  <cp:revision>31</cp:revision>
  <dcterms:created xsi:type="dcterms:W3CDTF">2019-05-22T13:57:00Z</dcterms:created>
  <dcterms:modified xsi:type="dcterms:W3CDTF">2019-10-18T15:02:00Z</dcterms:modified>
</cp:coreProperties>
</file>